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4A" w:rsidRPr="00790D53" w:rsidRDefault="0004534A" w:rsidP="0002774F">
      <w:pPr>
        <w:jc w:val="both"/>
        <w:rPr>
          <w:rFonts w:ascii="Arial" w:hAnsi="Arial" w:cs="Arial"/>
          <w:sz w:val="22"/>
          <w:szCs w:val="22"/>
        </w:rPr>
      </w:pPr>
    </w:p>
    <w:p w:rsidR="00D656D5" w:rsidRPr="00790D53" w:rsidRDefault="00D656D5" w:rsidP="00790D53">
      <w:pPr>
        <w:pStyle w:val="Heading5"/>
        <w:jc w:val="both"/>
        <w:rPr>
          <w:rFonts w:ascii="Arial" w:hAnsi="Arial" w:cs="Arial"/>
          <w:i/>
          <w:color w:val="FF0000"/>
          <w:sz w:val="22"/>
          <w:szCs w:val="22"/>
        </w:rPr>
      </w:pPr>
    </w:p>
    <w:p w:rsidR="00D656D5" w:rsidRPr="00790D53" w:rsidRDefault="00D656D5" w:rsidP="00790D53">
      <w:pPr>
        <w:pStyle w:val="Heading5"/>
        <w:jc w:val="both"/>
        <w:rPr>
          <w:rFonts w:ascii="Arial" w:hAnsi="Arial" w:cs="Arial"/>
          <w:i/>
          <w:color w:val="FF0000"/>
          <w:sz w:val="22"/>
          <w:szCs w:val="22"/>
        </w:rPr>
      </w:pPr>
    </w:p>
    <w:p w:rsidR="00790D53" w:rsidRDefault="00790D53" w:rsidP="00790D53">
      <w:pPr>
        <w:jc w:val="both"/>
        <w:rPr>
          <w:rFonts w:ascii="Arial" w:hAnsi="Arial" w:cs="Arial"/>
          <w:sz w:val="22"/>
          <w:szCs w:val="22"/>
        </w:rPr>
      </w:pPr>
      <w:r w:rsidRPr="00790D53">
        <w:rPr>
          <w:rFonts w:ascii="Arial" w:hAnsi="Arial" w:cs="Arial"/>
          <w:sz w:val="22"/>
          <w:szCs w:val="22"/>
        </w:rPr>
        <w:t>So ……</w:t>
      </w:r>
    </w:p>
    <w:p w:rsidR="00790D53" w:rsidRDefault="00790D53" w:rsidP="00790D53">
      <w:pPr>
        <w:jc w:val="both"/>
        <w:rPr>
          <w:rFonts w:ascii="Arial" w:hAnsi="Arial" w:cs="Arial"/>
          <w:sz w:val="22"/>
          <w:szCs w:val="22"/>
        </w:rPr>
      </w:pPr>
    </w:p>
    <w:p w:rsidR="00790D53" w:rsidRPr="00790D53" w:rsidRDefault="00790D53" w:rsidP="00790D53">
      <w:pPr>
        <w:jc w:val="both"/>
        <w:rPr>
          <w:rFonts w:ascii="Arial" w:hAnsi="Arial" w:cs="Arial"/>
          <w:sz w:val="22"/>
          <w:szCs w:val="22"/>
        </w:rPr>
      </w:pPr>
      <w:r w:rsidRPr="00790D53">
        <w:rPr>
          <w:rFonts w:ascii="Arial" w:hAnsi="Arial" w:cs="Arial"/>
          <w:sz w:val="22"/>
          <w:szCs w:val="22"/>
        </w:rPr>
        <w:t xml:space="preserve">If you are a parish priest what do you need to do to enable   </w:t>
      </w:r>
    </w:p>
    <w:p w:rsidR="00790D53" w:rsidRPr="00790D53" w:rsidRDefault="00790D53" w:rsidP="00790D53">
      <w:pPr>
        <w:jc w:val="both"/>
        <w:rPr>
          <w:rFonts w:ascii="Arial" w:hAnsi="Arial" w:cs="Arial"/>
          <w:sz w:val="22"/>
          <w:szCs w:val="22"/>
        </w:rPr>
      </w:pPr>
      <w:proofErr w:type="gramStart"/>
      <w:r w:rsidRPr="00790D53">
        <w:rPr>
          <w:rFonts w:ascii="Arial" w:hAnsi="Arial" w:cs="Arial"/>
          <w:sz w:val="22"/>
          <w:szCs w:val="22"/>
        </w:rPr>
        <w:t>the</w:t>
      </w:r>
      <w:proofErr w:type="gramEnd"/>
      <w:r w:rsidRPr="00790D53">
        <w:rPr>
          <w:rFonts w:ascii="Arial" w:hAnsi="Arial" w:cs="Arial"/>
          <w:sz w:val="22"/>
          <w:szCs w:val="22"/>
        </w:rPr>
        <w:t xml:space="preserve"> members of your community to make full and  inclusive use of all the liturgical ministries which are open  to all the baptised?</w:t>
      </w:r>
    </w:p>
    <w:p w:rsidR="00790D53" w:rsidRDefault="00790D53" w:rsidP="00790D53">
      <w:pPr>
        <w:ind w:left="720" w:firstLine="720"/>
        <w:jc w:val="both"/>
        <w:rPr>
          <w:rFonts w:ascii="Arial" w:hAnsi="Arial" w:cs="Arial"/>
          <w:sz w:val="22"/>
          <w:szCs w:val="22"/>
        </w:rPr>
      </w:pPr>
    </w:p>
    <w:p w:rsidR="00790D53" w:rsidRDefault="00790D53" w:rsidP="00790D53">
      <w:pPr>
        <w:ind w:left="720" w:firstLine="720"/>
        <w:jc w:val="both"/>
        <w:rPr>
          <w:rFonts w:ascii="Arial" w:hAnsi="Arial" w:cs="Arial"/>
          <w:sz w:val="22"/>
          <w:szCs w:val="22"/>
        </w:rPr>
      </w:pPr>
    </w:p>
    <w:p w:rsidR="00790D53" w:rsidRPr="00790D53" w:rsidRDefault="00790D53" w:rsidP="00790D53">
      <w:pPr>
        <w:ind w:left="720" w:firstLine="720"/>
        <w:jc w:val="both"/>
        <w:rPr>
          <w:rFonts w:ascii="Arial" w:hAnsi="Arial" w:cs="Arial"/>
          <w:sz w:val="22"/>
          <w:szCs w:val="22"/>
        </w:rPr>
      </w:pPr>
    </w:p>
    <w:p w:rsidR="00790D53" w:rsidRPr="00790D53" w:rsidRDefault="00790D53" w:rsidP="00790D53">
      <w:pPr>
        <w:ind w:left="720" w:firstLine="720"/>
        <w:jc w:val="both"/>
        <w:rPr>
          <w:rFonts w:ascii="Arial" w:hAnsi="Arial" w:cs="Arial"/>
          <w:sz w:val="22"/>
          <w:szCs w:val="22"/>
        </w:rPr>
      </w:pPr>
    </w:p>
    <w:p w:rsidR="00790D53" w:rsidRPr="00790D53" w:rsidRDefault="00790D53" w:rsidP="00790D53">
      <w:pPr>
        <w:jc w:val="both"/>
        <w:rPr>
          <w:rFonts w:ascii="Arial" w:hAnsi="Arial" w:cs="Arial"/>
          <w:sz w:val="22"/>
          <w:szCs w:val="22"/>
        </w:rPr>
      </w:pPr>
      <w:r w:rsidRPr="00790D53">
        <w:rPr>
          <w:rFonts w:ascii="Arial" w:hAnsi="Arial" w:cs="Arial"/>
          <w:sz w:val="22"/>
          <w:szCs w:val="22"/>
        </w:rPr>
        <w:t xml:space="preserve"> If you are in a parish with a resident priest how would you like to see your parish priest enabling the liturgical life of your community to grow with and without his presence in the future?</w:t>
      </w:r>
    </w:p>
    <w:p w:rsidR="00790D53" w:rsidRPr="00790D53" w:rsidRDefault="00790D53" w:rsidP="00790D53">
      <w:pPr>
        <w:ind w:left="720" w:firstLine="720"/>
        <w:jc w:val="both"/>
        <w:rPr>
          <w:rFonts w:ascii="Arial" w:hAnsi="Arial" w:cs="Arial"/>
          <w:sz w:val="22"/>
          <w:szCs w:val="22"/>
        </w:rPr>
      </w:pPr>
    </w:p>
    <w:p w:rsidR="00790D53" w:rsidRDefault="00790D53" w:rsidP="00790D53">
      <w:pPr>
        <w:ind w:left="720" w:firstLine="720"/>
        <w:jc w:val="both"/>
        <w:rPr>
          <w:rFonts w:ascii="Arial" w:hAnsi="Arial" w:cs="Arial"/>
          <w:sz w:val="22"/>
          <w:szCs w:val="22"/>
        </w:rPr>
      </w:pPr>
    </w:p>
    <w:p w:rsidR="00790D53" w:rsidRDefault="00790D53" w:rsidP="00790D53">
      <w:pPr>
        <w:ind w:left="720" w:firstLine="720"/>
        <w:jc w:val="both"/>
        <w:rPr>
          <w:rFonts w:ascii="Arial" w:hAnsi="Arial" w:cs="Arial"/>
          <w:sz w:val="22"/>
          <w:szCs w:val="22"/>
        </w:rPr>
      </w:pPr>
    </w:p>
    <w:p w:rsidR="00790D53" w:rsidRPr="00790D53" w:rsidRDefault="00790D53" w:rsidP="00790D53">
      <w:pPr>
        <w:ind w:left="720" w:firstLine="720"/>
        <w:jc w:val="both"/>
        <w:rPr>
          <w:rFonts w:ascii="Arial" w:hAnsi="Arial" w:cs="Arial"/>
          <w:sz w:val="22"/>
          <w:szCs w:val="22"/>
        </w:rPr>
      </w:pPr>
    </w:p>
    <w:p w:rsidR="00790D53" w:rsidRDefault="00790D53" w:rsidP="00790D53">
      <w:pPr>
        <w:jc w:val="both"/>
        <w:rPr>
          <w:rFonts w:ascii="Arial" w:hAnsi="Arial" w:cs="Arial"/>
          <w:sz w:val="22"/>
          <w:szCs w:val="22"/>
        </w:rPr>
      </w:pPr>
      <w:r w:rsidRPr="00790D53">
        <w:rPr>
          <w:rFonts w:ascii="Arial" w:hAnsi="Arial" w:cs="Arial"/>
          <w:sz w:val="22"/>
          <w:szCs w:val="22"/>
        </w:rPr>
        <w:t xml:space="preserve"> If your parish is without a resident priest what action do you need to take now with regards to your liturgical life?</w:t>
      </w:r>
    </w:p>
    <w:p w:rsidR="00790D53" w:rsidRDefault="00790D53" w:rsidP="00790D53">
      <w:pPr>
        <w:jc w:val="both"/>
        <w:rPr>
          <w:rFonts w:ascii="Arial" w:hAnsi="Arial" w:cs="Arial"/>
          <w:sz w:val="22"/>
          <w:szCs w:val="22"/>
        </w:rPr>
      </w:pPr>
    </w:p>
    <w:p w:rsidR="00790D53" w:rsidRDefault="00790D53" w:rsidP="00790D53">
      <w:pPr>
        <w:jc w:val="both"/>
        <w:rPr>
          <w:rFonts w:ascii="Arial" w:hAnsi="Arial" w:cs="Arial"/>
          <w:sz w:val="22"/>
          <w:szCs w:val="22"/>
        </w:rPr>
      </w:pPr>
    </w:p>
    <w:p w:rsidR="00790D53" w:rsidRDefault="00790D53" w:rsidP="00790D53">
      <w:pPr>
        <w:jc w:val="both"/>
        <w:rPr>
          <w:rFonts w:ascii="Arial" w:hAnsi="Arial" w:cs="Arial"/>
          <w:sz w:val="22"/>
          <w:szCs w:val="22"/>
        </w:rPr>
      </w:pPr>
    </w:p>
    <w:p w:rsidR="00790D53" w:rsidRDefault="00790D53" w:rsidP="00790D53">
      <w:pPr>
        <w:jc w:val="both"/>
        <w:rPr>
          <w:rFonts w:ascii="Arial" w:hAnsi="Arial" w:cs="Arial"/>
          <w:sz w:val="22"/>
          <w:szCs w:val="22"/>
        </w:rPr>
      </w:pPr>
    </w:p>
    <w:p w:rsidR="00790D53" w:rsidRPr="00790D53" w:rsidRDefault="00790D53" w:rsidP="00790D53">
      <w:pPr>
        <w:jc w:val="both"/>
        <w:rPr>
          <w:rFonts w:ascii="Arial" w:hAnsi="Arial" w:cs="Arial"/>
          <w:i/>
          <w:color w:val="FF0000"/>
          <w:sz w:val="20"/>
        </w:rPr>
      </w:pPr>
    </w:p>
    <w:p w:rsidR="00790D53" w:rsidRPr="00790D53" w:rsidRDefault="00790D53" w:rsidP="00790D53">
      <w:pPr>
        <w:jc w:val="both"/>
        <w:rPr>
          <w:rFonts w:ascii="Arial" w:hAnsi="Arial" w:cs="Arial"/>
          <w:i/>
          <w:color w:val="FF0000"/>
          <w:sz w:val="20"/>
        </w:rPr>
      </w:pPr>
      <w:r w:rsidRPr="00790D53">
        <w:rPr>
          <w:rFonts w:ascii="Arial" w:hAnsi="Arial" w:cs="Arial"/>
          <w:i/>
          <w:color w:val="FF0000"/>
          <w:sz w:val="20"/>
        </w:rPr>
        <w:t>Remember, the common action planning format may be helpful to you………………..</w:t>
      </w:r>
    </w:p>
    <w:p w:rsidR="00790D53" w:rsidRDefault="00790D53" w:rsidP="00790D53">
      <w:pPr>
        <w:ind w:left="1440"/>
      </w:pPr>
    </w:p>
    <w:p w:rsidR="00D656D5" w:rsidRDefault="00D656D5" w:rsidP="00616CBE">
      <w:pPr>
        <w:pStyle w:val="Heading5"/>
        <w:jc w:val="center"/>
        <w:rPr>
          <w:rFonts w:ascii="Arial" w:hAnsi="Arial" w:cs="Arial"/>
          <w:i/>
          <w:color w:val="FF0000"/>
        </w:rPr>
      </w:pPr>
    </w:p>
    <w:p w:rsidR="00D656D5" w:rsidRDefault="00D656D5" w:rsidP="00616CBE">
      <w:pPr>
        <w:pStyle w:val="Heading5"/>
        <w:jc w:val="center"/>
        <w:rPr>
          <w:rFonts w:ascii="Arial" w:hAnsi="Arial" w:cs="Arial"/>
          <w:i/>
          <w:color w:val="FF0000"/>
        </w:rPr>
      </w:pPr>
    </w:p>
    <w:p w:rsidR="00D656D5" w:rsidRDefault="00D656D5" w:rsidP="00616CBE">
      <w:pPr>
        <w:pStyle w:val="Heading5"/>
        <w:jc w:val="center"/>
        <w:rPr>
          <w:rFonts w:ascii="Arial" w:hAnsi="Arial" w:cs="Arial"/>
          <w:i/>
          <w:color w:val="FF0000"/>
        </w:rPr>
      </w:pPr>
    </w:p>
    <w:p w:rsidR="00D656D5" w:rsidRDefault="00D656D5" w:rsidP="00616CBE">
      <w:pPr>
        <w:pStyle w:val="Heading5"/>
        <w:jc w:val="center"/>
        <w:rPr>
          <w:rFonts w:ascii="Arial" w:hAnsi="Arial" w:cs="Arial"/>
          <w:i/>
          <w:color w:val="FF0000"/>
        </w:rPr>
      </w:pPr>
    </w:p>
    <w:p w:rsidR="00D656D5" w:rsidRDefault="00D656D5" w:rsidP="00616CBE">
      <w:pPr>
        <w:pStyle w:val="Heading5"/>
        <w:jc w:val="center"/>
        <w:rPr>
          <w:rFonts w:ascii="Arial" w:hAnsi="Arial" w:cs="Arial"/>
          <w:i/>
          <w:color w:val="FF0000"/>
        </w:rPr>
      </w:pPr>
    </w:p>
    <w:p w:rsidR="00D656D5" w:rsidRDefault="00D656D5" w:rsidP="00616CBE">
      <w:pPr>
        <w:pStyle w:val="Heading5"/>
        <w:jc w:val="center"/>
        <w:rPr>
          <w:rFonts w:ascii="Arial" w:hAnsi="Arial" w:cs="Arial"/>
          <w:i/>
          <w:color w:val="FF0000"/>
        </w:rPr>
      </w:pPr>
    </w:p>
    <w:p w:rsidR="00D656D5" w:rsidRDefault="00D656D5" w:rsidP="00616CBE">
      <w:pPr>
        <w:pStyle w:val="Heading5"/>
        <w:jc w:val="center"/>
        <w:rPr>
          <w:rFonts w:ascii="Arial" w:hAnsi="Arial" w:cs="Arial"/>
          <w:i/>
          <w:color w:val="FF0000"/>
        </w:rPr>
      </w:pPr>
    </w:p>
    <w:p w:rsidR="00D656D5" w:rsidRDefault="00D656D5" w:rsidP="00616CBE">
      <w:pPr>
        <w:pStyle w:val="Heading5"/>
        <w:jc w:val="center"/>
        <w:rPr>
          <w:rFonts w:ascii="Arial" w:hAnsi="Arial" w:cs="Arial"/>
          <w:i/>
          <w:color w:val="FF0000"/>
        </w:rPr>
      </w:pPr>
    </w:p>
    <w:p w:rsidR="00D656D5" w:rsidRPr="00D656D5" w:rsidRDefault="00D656D5" w:rsidP="00D656D5"/>
    <w:p w:rsidR="00D656D5" w:rsidRDefault="00D656D5" w:rsidP="00616CBE">
      <w:pPr>
        <w:pStyle w:val="Heading5"/>
        <w:jc w:val="center"/>
        <w:rPr>
          <w:rFonts w:ascii="Arial" w:hAnsi="Arial" w:cs="Arial"/>
          <w:i/>
          <w:color w:val="FF0000"/>
        </w:rPr>
      </w:pPr>
    </w:p>
    <w:p w:rsidR="00D656D5" w:rsidRDefault="00D656D5" w:rsidP="00616CBE">
      <w:pPr>
        <w:pStyle w:val="Heading5"/>
        <w:jc w:val="center"/>
        <w:rPr>
          <w:rFonts w:ascii="Arial" w:hAnsi="Arial" w:cs="Arial"/>
          <w:i/>
          <w:color w:val="FF0000"/>
        </w:rPr>
      </w:pPr>
    </w:p>
    <w:p w:rsidR="0004534A" w:rsidRPr="00E17BCF" w:rsidRDefault="00554B71" w:rsidP="00616CBE">
      <w:pPr>
        <w:pStyle w:val="Heading5"/>
        <w:jc w:val="center"/>
        <w:rPr>
          <w:rFonts w:ascii="Arial" w:hAnsi="Arial" w:cs="Arial"/>
          <w:i/>
        </w:rPr>
      </w:pPr>
      <w:r w:rsidRPr="00554B71">
        <w:rPr>
          <w:rFonts w:ascii="Arial" w:hAnsi="Arial" w:cs="Arial"/>
          <w:i/>
          <w:color w:val="FF0000"/>
        </w:rPr>
        <w:t xml:space="preserve">Insert </w:t>
      </w:r>
      <w:r w:rsidR="0080237B">
        <w:rPr>
          <w:rFonts w:ascii="Arial" w:hAnsi="Arial" w:cs="Arial"/>
          <w:i/>
          <w:color w:val="FF0000"/>
        </w:rPr>
        <w:t xml:space="preserve">the </w:t>
      </w:r>
      <w:r w:rsidRPr="00554B71">
        <w:rPr>
          <w:rFonts w:ascii="Arial" w:hAnsi="Arial" w:cs="Arial"/>
          <w:i/>
          <w:color w:val="FF0000"/>
        </w:rPr>
        <w:t xml:space="preserve">name of </w:t>
      </w:r>
      <w:r w:rsidR="0080237B">
        <w:rPr>
          <w:rFonts w:ascii="Arial" w:hAnsi="Arial" w:cs="Arial"/>
          <w:i/>
          <w:color w:val="FF0000"/>
        </w:rPr>
        <w:t>your parish</w:t>
      </w: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080111" w:rsidRDefault="0004534A" w:rsidP="002131F8">
      <w:pPr>
        <w:pStyle w:val="Heading5"/>
        <w:rPr>
          <w:rFonts w:ascii="Arial" w:hAnsi="Arial" w:cs="Arial"/>
          <w:i/>
          <w:sz w:val="40"/>
          <w:szCs w:val="40"/>
        </w:rPr>
      </w:pPr>
    </w:p>
    <w:p w:rsidR="0004534A" w:rsidRPr="00E17BCF" w:rsidRDefault="00184504" w:rsidP="0004534A">
      <w:pPr>
        <w:pStyle w:val="Heading5"/>
        <w:jc w:val="center"/>
        <w:rPr>
          <w:rFonts w:ascii="Arial" w:hAnsi="Arial" w:cs="Arial"/>
          <w:i/>
        </w:rPr>
      </w:pPr>
      <w:r>
        <w:rPr>
          <w:rFonts w:ascii="Arial" w:hAnsi="Arial" w:cs="Arial"/>
          <w:i/>
          <w:sz w:val="40"/>
          <w:szCs w:val="40"/>
        </w:rPr>
        <w:t>Reflecting on Liturgy</w:t>
      </w:r>
    </w:p>
    <w:p w:rsidR="0004534A" w:rsidRPr="00E17BCF" w:rsidRDefault="0004534A" w:rsidP="0004534A">
      <w:pPr>
        <w:pStyle w:val="Heading5"/>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Default="0004534A" w:rsidP="0004534A">
      <w:pPr>
        <w:pStyle w:val="Heading5"/>
        <w:jc w:val="center"/>
        <w:rPr>
          <w:rFonts w:ascii="Arial" w:hAnsi="Arial" w:cs="Arial"/>
          <w:i/>
        </w:rPr>
      </w:pPr>
    </w:p>
    <w:p w:rsidR="0004534A" w:rsidRDefault="0004534A" w:rsidP="0004534A">
      <w:pPr>
        <w:pStyle w:val="Heading5"/>
        <w:jc w:val="center"/>
        <w:rPr>
          <w:rFonts w:ascii="Arial" w:hAnsi="Arial" w:cs="Arial"/>
          <w:i/>
        </w:rPr>
      </w:pPr>
    </w:p>
    <w:p w:rsidR="0004534A" w:rsidRPr="00554B71" w:rsidRDefault="0004534A" w:rsidP="0004534A">
      <w:pPr>
        <w:pStyle w:val="Heading5"/>
        <w:jc w:val="center"/>
        <w:rPr>
          <w:rFonts w:ascii="Arial" w:hAnsi="Arial" w:cs="Arial"/>
          <w:i/>
          <w:color w:val="FF0000"/>
        </w:rPr>
      </w:pPr>
    </w:p>
    <w:p w:rsidR="0004534A" w:rsidRPr="00554B71" w:rsidRDefault="00554B71" w:rsidP="0004534A">
      <w:pPr>
        <w:pStyle w:val="Heading5"/>
        <w:jc w:val="center"/>
        <w:rPr>
          <w:rFonts w:ascii="Arial" w:hAnsi="Arial" w:cs="Arial"/>
          <w:i/>
          <w:color w:val="FF0000"/>
        </w:rPr>
      </w:pPr>
      <w:r w:rsidRPr="00554B71">
        <w:rPr>
          <w:rFonts w:ascii="Arial" w:hAnsi="Arial" w:cs="Arial"/>
          <w:i/>
          <w:color w:val="FF0000"/>
        </w:rPr>
        <w:t>…………………………………..Catholic Church,</w:t>
      </w:r>
      <w:r w:rsidR="0004534A" w:rsidRPr="00554B71">
        <w:rPr>
          <w:rFonts w:ascii="Arial" w:hAnsi="Arial" w:cs="Arial"/>
          <w:i/>
          <w:color w:val="FF0000"/>
        </w:rPr>
        <w:t xml:space="preserve"> is part of the Deanery of St Charles Borromeo, Doncaster in the Diocese of Hallam</w:t>
      </w:r>
    </w:p>
    <w:p w:rsidR="0004534A" w:rsidRDefault="0004534A" w:rsidP="0004534A">
      <w:pPr>
        <w:pStyle w:val="Heading5"/>
        <w:jc w:val="center"/>
        <w:rPr>
          <w:rFonts w:ascii="Arial" w:hAnsi="Arial" w:cs="Arial"/>
          <w:i/>
        </w:rPr>
      </w:pPr>
    </w:p>
    <w:p w:rsidR="0004534A" w:rsidRDefault="0004534A" w:rsidP="0004534A"/>
    <w:p w:rsidR="00554B71" w:rsidRDefault="00554B71" w:rsidP="0004534A"/>
    <w:p w:rsidR="00554B71" w:rsidRPr="00EA7265" w:rsidRDefault="00554B71" w:rsidP="0004534A"/>
    <w:p w:rsidR="002131F8" w:rsidRPr="002131F8" w:rsidRDefault="002131F8" w:rsidP="002131F8">
      <w:pPr>
        <w:pStyle w:val="Heading5"/>
        <w:pBdr>
          <w:top w:val="single" w:sz="4" w:space="1" w:color="auto"/>
          <w:left w:val="single" w:sz="4" w:space="4" w:color="auto"/>
          <w:bottom w:val="single" w:sz="4" w:space="1" w:color="auto"/>
          <w:right w:val="single" w:sz="4" w:space="4" w:color="auto"/>
        </w:pBdr>
        <w:jc w:val="center"/>
        <w:rPr>
          <w:rFonts w:ascii="Arial" w:hAnsi="Arial" w:cs="Arial"/>
          <w:i/>
        </w:rPr>
      </w:pPr>
      <w:r>
        <w:rPr>
          <w:rFonts w:ascii="Arial" w:hAnsi="Arial" w:cs="Arial"/>
          <w:i/>
        </w:rPr>
        <w:t xml:space="preserve">                                           </w:t>
      </w:r>
    </w:p>
    <w:p w:rsidR="002131F8" w:rsidRPr="00E17BCF" w:rsidRDefault="002131F8" w:rsidP="002131F8">
      <w:pPr>
        <w:pStyle w:val="Heading5"/>
        <w:pBdr>
          <w:top w:val="single" w:sz="4" w:space="1" w:color="auto"/>
          <w:left w:val="single" w:sz="4" w:space="4" w:color="auto"/>
          <w:bottom w:val="single" w:sz="4" w:space="1" w:color="auto"/>
          <w:right w:val="single" w:sz="4" w:space="4" w:color="auto"/>
        </w:pBdr>
        <w:jc w:val="center"/>
        <w:rPr>
          <w:rFonts w:ascii="Arial" w:hAnsi="Arial" w:cs="Arial"/>
          <w:i/>
        </w:rPr>
      </w:pPr>
      <w:r w:rsidRPr="00E17BCF">
        <w:rPr>
          <w:rFonts w:ascii="Arial" w:hAnsi="Arial" w:cs="Arial"/>
          <w:i/>
        </w:rPr>
        <w:t>Doncaster Deanery (St Charles Borromeo)</w:t>
      </w:r>
    </w:p>
    <w:p w:rsidR="002131F8" w:rsidRPr="00EA7265"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16"/>
          <w:szCs w:val="16"/>
        </w:rPr>
      </w:pPr>
    </w:p>
    <w:p w:rsidR="002131F8" w:rsidRPr="00A21B5F"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20"/>
        </w:rPr>
      </w:pPr>
      <w:r>
        <w:rPr>
          <w:rFonts w:ascii="Arial" w:hAnsi="Arial" w:cs="Arial"/>
          <w:i/>
          <w:sz w:val="20"/>
        </w:rPr>
        <w:t xml:space="preserve">Our Lady of Sorrows &amp; St Francis, </w:t>
      </w:r>
      <w:r w:rsidRPr="00A21B5F">
        <w:rPr>
          <w:rFonts w:ascii="Arial" w:hAnsi="Arial" w:cs="Arial"/>
          <w:i/>
          <w:sz w:val="20"/>
        </w:rPr>
        <w:t xml:space="preserve">Armthorpe; </w:t>
      </w:r>
      <w:r>
        <w:rPr>
          <w:rFonts w:ascii="Arial" w:hAnsi="Arial" w:cs="Arial"/>
          <w:i/>
          <w:sz w:val="20"/>
        </w:rPr>
        <w:t xml:space="preserve">Blessed English Martyrs, </w:t>
      </w:r>
      <w:r w:rsidRPr="00A21B5F">
        <w:rPr>
          <w:rFonts w:ascii="Arial" w:hAnsi="Arial" w:cs="Arial"/>
          <w:i/>
          <w:sz w:val="20"/>
        </w:rPr>
        <w:t xml:space="preserve">Askern; </w:t>
      </w:r>
      <w:r>
        <w:rPr>
          <w:rFonts w:ascii="Arial" w:hAnsi="Arial" w:cs="Arial"/>
          <w:i/>
          <w:sz w:val="20"/>
        </w:rPr>
        <w:t xml:space="preserve">Our Lady of Perpetual Help, </w:t>
      </w:r>
      <w:r w:rsidRPr="00A21B5F">
        <w:rPr>
          <w:rFonts w:ascii="Arial" w:hAnsi="Arial" w:cs="Arial"/>
          <w:i/>
          <w:sz w:val="20"/>
        </w:rPr>
        <w:t xml:space="preserve">Bentley; St </w:t>
      </w:r>
      <w:r w:rsidR="0080237B">
        <w:rPr>
          <w:rFonts w:ascii="Arial" w:hAnsi="Arial" w:cs="Arial"/>
          <w:i/>
          <w:sz w:val="20"/>
        </w:rPr>
        <w:t>Alban’s, Denaby Main</w:t>
      </w:r>
      <w:proofErr w:type="gramStart"/>
      <w:r w:rsidR="0080237B">
        <w:rPr>
          <w:rFonts w:ascii="Arial" w:hAnsi="Arial" w:cs="Arial"/>
          <w:i/>
          <w:sz w:val="20"/>
        </w:rPr>
        <w:t xml:space="preserve">; </w:t>
      </w:r>
      <w:r w:rsidRPr="00A21B5F">
        <w:rPr>
          <w:rFonts w:ascii="Arial" w:hAnsi="Arial" w:cs="Arial"/>
          <w:i/>
          <w:sz w:val="20"/>
        </w:rPr>
        <w:t xml:space="preserve"> Our</w:t>
      </w:r>
      <w:proofErr w:type="gramEnd"/>
      <w:r w:rsidRPr="00A21B5F">
        <w:rPr>
          <w:rFonts w:ascii="Arial" w:hAnsi="Arial" w:cs="Arial"/>
          <w:i/>
          <w:sz w:val="20"/>
        </w:rPr>
        <w:t xml:space="preserve"> Lady of Mount Carmel</w:t>
      </w:r>
      <w:r w:rsidR="0080237B">
        <w:rPr>
          <w:rFonts w:ascii="Arial" w:hAnsi="Arial" w:cs="Arial"/>
          <w:i/>
          <w:sz w:val="20"/>
        </w:rPr>
        <w:t>, Intake</w:t>
      </w:r>
      <w:r w:rsidRPr="00A21B5F">
        <w:rPr>
          <w:rFonts w:ascii="Arial" w:hAnsi="Arial" w:cs="Arial"/>
          <w:i/>
          <w:sz w:val="20"/>
        </w:rPr>
        <w:t>; Sacred Heart</w:t>
      </w:r>
      <w:r w:rsidR="0080237B">
        <w:rPr>
          <w:rFonts w:ascii="Arial" w:hAnsi="Arial" w:cs="Arial"/>
          <w:i/>
          <w:sz w:val="20"/>
        </w:rPr>
        <w:t>, Balby</w:t>
      </w:r>
      <w:r w:rsidRPr="00A21B5F">
        <w:rPr>
          <w:rFonts w:ascii="Arial" w:hAnsi="Arial" w:cs="Arial"/>
          <w:i/>
          <w:sz w:val="20"/>
        </w:rPr>
        <w:t>; St Paul’s</w:t>
      </w:r>
      <w:r w:rsidR="0080237B">
        <w:rPr>
          <w:rFonts w:ascii="Arial" w:hAnsi="Arial" w:cs="Arial"/>
          <w:i/>
          <w:sz w:val="20"/>
        </w:rPr>
        <w:t>, Cantley</w:t>
      </w:r>
      <w:r w:rsidRPr="00A21B5F">
        <w:rPr>
          <w:rFonts w:ascii="Arial" w:hAnsi="Arial" w:cs="Arial"/>
          <w:i/>
          <w:sz w:val="20"/>
        </w:rPr>
        <w:t xml:space="preserve">; St Peter in Chains, </w:t>
      </w:r>
      <w:r w:rsidR="00886C0F">
        <w:rPr>
          <w:rFonts w:ascii="Arial" w:hAnsi="Arial" w:cs="Arial"/>
          <w:i/>
          <w:sz w:val="20"/>
        </w:rPr>
        <w:t xml:space="preserve">Doncaster; </w:t>
      </w:r>
      <w:r w:rsidRPr="00A21B5F">
        <w:rPr>
          <w:rFonts w:ascii="Arial" w:hAnsi="Arial" w:cs="Arial"/>
          <w:i/>
          <w:sz w:val="20"/>
        </w:rPr>
        <w:t xml:space="preserve">St Mary’s, Edlington; </w:t>
      </w:r>
      <w:r>
        <w:rPr>
          <w:rFonts w:ascii="Arial" w:hAnsi="Arial" w:cs="Arial"/>
          <w:i/>
          <w:sz w:val="20"/>
        </w:rPr>
        <w:t xml:space="preserve">English Martyrs, </w:t>
      </w:r>
      <w:r w:rsidRPr="00A21B5F">
        <w:rPr>
          <w:rFonts w:ascii="Arial" w:hAnsi="Arial" w:cs="Arial"/>
          <w:i/>
          <w:sz w:val="20"/>
        </w:rPr>
        <w:t xml:space="preserve">Mexborough; St Joseph &amp; St Nicholas, Moorends; Christ the King, Rossington; Our Lady’s, Stainforth; </w:t>
      </w:r>
      <w:r>
        <w:rPr>
          <w:rFonts w:ascii="Arial" w:hAnsi="Arial" w:cs="Arial"/>
          <w:i/>
          <w:sz w:val="20"/>
        </w:rPr>
        <w:t xml:space="preserve">St Joseph &amp; St Teresa, </w:t>
      </w:r>
      <w:r w:rsidRPr="00A21B5F">
        <w:rPr>
          <w:rFonts w:ascii="Arial" w:hAnsi="Arial" w:cs="Arial"/>
          <w:i/>
          <w:sz w:val="20"/>
        </w:rPr>
        <w:t>Woodlands</w:t>
      </w:r>
    </w:p>
    <w:p w:rsidR="002131F8" w:rsidRPr="00A21B5F"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20"/>
        </w:rPr>
      </w:pPr>
    </w:p>
    <w:p w:rsidR="00554B71" w:rsidRPr="0080237B" w:rsidRDefault="002131F8" w:rsidP="0080237B">
      <w:pPr>
        <w:pBdr>
          <w:top w:val="single" w:sz="4" w:space="1" w:color="auto"/>
          <w:left w:val="single" w:sz="4" w:space="4" w:color="auto"/>
          <w:bottom w:val="single" w:sz="4" w:space="1" w:color="auto"/>
          <w:right w:val="single" w:sz="4" w:space="4" w:color="auto"/>
        </w:pBdr>
        <w:jc w:val="center"/>
        <w:rPr>
          <w:rFonts w:ascii="Arial" w:hAnsi="Arial" w:cs="Arial"/>
          <w:i/>
          <w:sz w:val="20"/>
        </w:rPr>
      </w:pPr>
      <w:r w:rsidRPr="00A21B5F">
        <w:rPr>
          <w:rFonts w:ascii="Arial" w:hAnsi="Arial" w:cs="Arial"/>
          <w:i/>
          <w:sz w:val="20"/>
        </w:rPr>
        <w:t xml:space="preserve">Dean:  </w:t>
      </w:r>
      <w:r w:rsidR="004C318C">
        <w:rPr>
          <w:rFonts w:ascii="Arial" w:hAnsi="Arial" w:cs="Arial"/>
          <w:i/>
          <w:sz w:val="20"/>
        </w:rPr>
        <w:t xml:space="preserve"> Rev Augustine O’Reilly V.</w:t>
      </w:r>
    </w:p>
    <w:p w:rsidR="003C6FC5" w:rsidRDefault="003C6FC5" w:rsidP="00946803">
      <w:pPr>
        <w:jc w:val="both"/>
        <w:rPr>
          <w:b/>
          <w:i/>
          <w:sz w:val="32"/>
          <w:u w:val="single"/>
        </w:rPr>
      </w:pPr>
    </w:p>
    <w:p w:rsidR="00946803" w:rsidRPr="003C6FC5" w:rsidRDefault="00946803" w:rsidP="00946803">
      <w:pPr>
        <w:jc w:val="both"/>
        <w:rPr>
          <w:rFonts w:ascii="Arial" w:hAnsi="Arial" w:cs="Arial"/>
          <w:b/>
          <w:i/>
          <w:sz w:val="32"/>
          <w:u w:val="single"/>
        </w:rPr>
      </w:pPr>
      <w:r w:rsidRPr="003C6FC5">
        <w:rPr>
          <w:rFonts w:ascii="Arial" w:hAnsi="Arial" w:cs="Arial"/>
          <w:b/>
          <w:i/>
          <w:sz w:val="32"/>
          <w:u w:val="single"/>
        </w:rPr>
        <w:lastRenderedPageBreak/>
        <w:t>KEY QUOTE</w:t>
      </w:r>
    </w:p>
    <w:p w:rsidR="00946803" w:rsidRPr="003C6FC5" w:rsidRDefault="00946803" w:rsidP="00476273">
      <w:pPr>
        <w:rPr>
          <w:rFonts w:ascii="Arial" w:hAnsi="Arial" w:cs="Arial"/>
        </w:rPr>
      </w:pPr>
    </w:p>
    <w:p w:rsidR="00946803" w:rsidRPr="003C6FC5" w:rsidRDefault="00946803" w:rsidP="00476273">
      <w:pPr>
        <w:rPr>
          <w:rFonts w:ascii="Arial" w:hAnsi="Arial" w:cs="Arial"/>
          <w:sz w:val="22"/>
          <w:szCs w:val="22"/>
        </w:rPr>
      </w:pPr>
      <w:r w:rsidRPr="003C6FC5">
        <w:rPr>
          <w:rFonts w:ascii="Arial" w:hAnsi="Arial" w:cs="Arial"/>
          <w:sz w:val="22"/>
          <w:szCs w:val="22"/>
        </w:rPr>
        <w:t xml:space="preserve">“Yet unless we enable the ordinary faithful - not only the elite who have become familiar with the liturgical instruction contained in their missals - to acquire this habitual sense of personal involvement in what is being done by the priest, unless they become conscious of an inner participation and personal commitment, external participation will lack </w:t>
      </w:r>
      <w:r w:rsidR="002B7EC2" w:rsidRPr="003C6FC5">
        <w:rPr>
          <w:rFonts w:ascii="Arial" w:hAnsi="Arial" w:cs="Arial"/>
          <w:sz w:val="22"/>
          <w:szCs w:val="22"/>
        </w:rPr>
        <w:t>real roots</w:t>
      </w:r>
      <w:r w:rsidRPr="003C6FC5">
        <w:rPr>
          <w:rFonts w:ascii="Arial" w:hAnsi="Arial" w:cs="Arial"/>
          <w:sz w:val="22"/>
          <w:szCs w:val="22"/>
        </w:rPr>
        <w:t xml:space="preserve"> and fail to produce its proper effects.  The recent reforms introduced by th</w:t>
      </w:r>
      <w:r w:rsidR="003C6FC5" w:rsidRPr="003C6FC5">
        <w:rPr>
          <w:rFonts w:ascii="Arial" w:hAnsi="Arial" w:cs="Arial"/>
          <w:sz w:val="22"/>
          <w:szCs w:val="22"/>
        </w:rPr>
        <w:t xml:space="preserve">e </w:t>
      </w:r>
      <w:r w:rsidRPr="003C6FC5">
        <w:rPr>
          <w:rFonts w:ascii="Arial" w:hAnsi="Arial" w:cs="Arial"/>
          <w:sz w:val="22"/>
          <w:szCs w:val="22"/>
        </w:rPr>
        <w:t>Constitution on the Sacred Liturgy may easily result i</w:t>
      </w:r>
      <w:r w:rsidR="003C6FC5" w:rsidRPr="003C6FC5">
        <w:rPr>
          <w:rFonts w:ascii="Arial" w:hAnsi="Arial" w:cs="Arial"/>
          <w:sz w:val="22"/>
          <w:szCs w:val="22"/>
        </w:rPr>
        <w:t>n a merely vocal participation</w:t>
      </w:r>
      <w:r w:rsidRPr="003C6FC5">
        <w:rPr>
          <w:rFonts w:ascii="Arial" w:hAnsi="Arial" w:cs="Arial"/>
          <w:sz w:val="22"/>
          <w:szCs w:val="22"/>
        </w:rPr>
        <w:t xml:space="preserve"> imposed upon but not rooted in the interior movement of mind and heart which constitutes genuine worship.  In the sphere of external participation, the saying can also be verified: “A little louder, but as empty yet” (Pope).”</w:t>
      </w:r>
    </w:p>
    <w:p w:rsidR="00946803" w:rsidRPr="002B7EC2" w:rsidRDefault="00946803" w:rsidP="00946803">
      <w:pPr>
        <w:jc w:val="both"/>
        <w:rPr>
          <w:rFonts w:ascii="Arial" w:hAnsi="Arial" w:cs="Arial"/>
          <w:i/>
          <w:sz w:val="20"/>
        </w:rPr>
      </w:pPr>
      <w:proofErr w:type="gramStart"/>
      <w:r w:rsidRPr="002B7EC2">
        <w:rPr>
          <w:rFonts w:ascii="Arial" w:hAnsi="Arial" w:cs="Arial"/>
          <w:i/>
          <w:sz w:val="20"/>
        </w:rPr>
        <w:t>(The Mass and the People of God</w:t>
      </w:r>
      <w:r w:rsidR="003C6FC5" w:rsidRPr="002B7EC2">
        <w:rPr>
          <w:rFonts w:ascii="Arial" w:hAnsi="Arial" w:cs="Arial"/>
          <w:i/>
          <w:sz w:val="20"/>
        </w:rPr>
        <w:t>.</w:t>
      </w:r>
      <w:proofErr w:type="gramEnd"/>
      <w:r w:rsidRPr="002B7EC2">
        <w:rPr>
          <w:rFonts w:ascii="Arial" w:hAnsi="Arial" w:cs="Arial"/>
          <w:i/>
          <w:sz w:val="20"/>
        </w:rPr>
        <w:t xml:space="preserve">  J D Crichton)</w:t>
      </w:r>
    </w:p>
    <w:p w:rsidR="00946803" w:rsidRDefault="00946803" w:rsidP="00946803">
      <w:pPr>
        <w:rPr>
          <w:sz w:val="28"/>
        </w:rPr>
      </w:pPr>
    </w:p>
    <w:p w:rsidR="00946803" w:rsidRPr="003C6FC5" w:rsidRDefault="00946803" w:rsidP="00946803">
      <w:pPr>
        <w:rPr>
          <w:rFonts w:ascii="Arial" w:hAnsi="Arial" w:cs="Arial"/>
          <w:b/>
          <w:i/>
          <w:sz w:val="22"/>
          <w:szCs w:val="22"/>
          <w:u w:val="single"/>
        </w:rPr>
      </w:pPr>
      <w:r w:rsidRPr="003C6FC5">
        <w:rPr>
          <w:rFonts w:ascii="Arial" w:hAnsi="Arial" w:cs="Arial"/>
          <w:b/>
          <w:i/>
          <w:sz w:val="22"/>
          <w:szCs w:val="22"/>
          <w:u w:val="single"/>
        </w:rPr>
        <w:t>FOR REFLECTION</w:t>
      </w:r>
    </w:p>
    <w:p w:rsidR="00946803" w:rsidRPr="003C6FC5" w:rsidRDefault="00946803" w:rsidP="00946803">
      <w:pPr>
        <w:rPr>
          <w:rFonts w:ascii="Arial" w:hAnsi="Arial" w:cs="Arial"/>
          <w:sz w:val="22"/>
          <w:szCs w:val="22"/>
        </w:rPr>
      </w:pPr>
    </w:p>
    <w:p w:rsidR="00946803" w:rsidRPr="003C6FC5" w:rsidRDefault="00946803" w:rsidP="00946803">
      <w:pPr>
        <w:rPr>
          <w:rFonts w:ascii="Arial" w:hAnsi="Arial" w:cs="Arial"/>
          <w:sz w:val="22"/>
          <w:szCs w:val="22"/>
        </w:rPr>
      </w:pPr>
      <w:r w:rsidRPr="003C6FC5">
        <w:rPr>
          <w:rFonts w:ascii="Arial" w:hAnsi="Arial" w:cs="Arial"/>
          <w:sz w:val="22"/>
          <w:szCs w:val="22"/>
        </w:rPr>
        <w:t xml:space="preserve">In the light of this quote, if you had to score the quality of </w:t>
      </w:r>
    </w:p>
    <w:p w:rsidR="00946803" w:rsidRPr="003C6FC5" w:rsidRDefault="00946803" w:rsidP="00946803">
      <w:pPr>
        <w:rPr>
          <w:rFonts w:ascii="Arial" w:hAnsi="Arial" w:cs="Arial"/>
          <w:sz w:val="22"/>
          <w:szCs w:val="22"/>
        </w:rPr>
      </w:pPr>
      <w:r w:rsidRPr="003C6FC5">
        <w:rPr>
          <w:rFonts w:ascii="Arial" w:hAnsi="Arial" w:cs="Arial"/>
          <w:sz w:val="22"/>
          <w:szCs w:val="22"/>
        </w:rPr>
        <w:t>liturgy in your parish from 1-10 what would you give yourselves?</w:t>
      </w:r>
    </w:p>
    <w:p w:rsidR="00946803" w:rsidRPr="003C6FC5" w:rsidRDefault="00946803" w:rsidP="00946803">
      <w:pPr>
        <w:rPr>
          <w:rFonts w:ascii="Arial" w:hAnsi="Arial" w:cs="Arial"/>
          <w:sz w:val="22"/>
          <w:szCs w:val="22"/>
        </w:rPr>
      </w:pPr>
    </w:p>
    <w:p w:rsidR="00946803" w:rsidRDefault="00946803" w:rsidP="00946803">
      <w:pPr>
        <w:rPr>
          <w:rFonts w:ascii="Arial" w:hAnsi="Arial" w:cs="Arial"/>
          <w:sz w:val="22"/>
          <w:szCs w:val="22"/>
        </w:rPr>
      </w:pPr>
      <w:r w:rsidRPr="003C6FC5">
        <w:rPr>
          <w:rFonts w:ascii="Arial" w:hAnsi="Arial" w:cs="Arial"/>
          <w:sz w:val="22"/>
          <w:szCs w:val="22"/>
        </w:rPr>
        <w:t xml:space="preserve">In what ways is </w:t>
      </w:r>
      <w:r w:rsidR="003C6FC5" w:rsidRPr="003C6FC5">
        <w:rPr>
          <w:rFonts w:ascii="Arial" w:hAnsi="Arial" w:cs="Arial"/>
          <w:sz w:val="22"/>
          <w:szCs w:val="22"/>
        </w:rPr>
        <w:t>this statement important in a situation in which there is</w:t>
      </w:r>
      <w:r w:rsidR="003C6FC5">
        <w:rPr>
          <w:rFonts w:ascii="Arial" w:hAnsi="Arial" w:cs="Arial"/>
          <w:sz w:val="22"/>
          <w:szCs w:val="22"/>
        </w:rPr>
        <w:t xml:space="preserve"> and </w:t>
      </w:r>
      <w:r w:rsidR="003C6FC5" w:rsidRPr="003C6FC5">
        <w:rPr>
          <w:rFonts w:ascii="Arial" w:hAnsi="Arial" w:cs="Arial"/>
          <w:sz w:val="22"/>
          <w:szCs w:val="22"/>
        </w:rPr>
        <w:t>are</w:t>
      </w:r>
      <w:r w:rsidRPr="003C6FC5">
        <w:rPr>
          <w:rFonts w:ascii="Arial" w:hAnsi="Arial" w:cs="Arial"/>
          <w:sz w:val="22"/>
          <w:szCs w:val="22"/>
        </w:rPr>
        <w:t xml:space="preserve"> </w:t>
      </w:r>
      <w:r w:rsidR="003C6FC5">
        <w:rPr>
          <w:rFonts w:ascii="Arial" w:hAnsi="Arial" w:cs="Arial"/>
          <w:sz w:val="22"/>
          <w:szCs w:val="22"/>
        </w:rPr>
        <w:t xml:space="preserve">likely to be even </w:t>
      </w:r>
      <w:r w:rsidRPr="003C6FC5">
        <w:rPr>
          <w:rFonts w:ascii="Arial" w:hAnsi="Arial" w:cs="Arial"/>
          <w:sz w:val="22"/>
          <w:szCs w:val="22"/>
        </w:rPr>
        <w:t>fewer priests in the future?</w:t>
      </w:r>
    </w:p>
    <w:p w:rsidR="00946803" w:rsidRPr="003C6FC5" w:rsidRDefault="00946803" w:rsidP="003C6FC5">
      <w:pPr>
        <w:pStyle w:val="Heading2"/>
        <w:rPr>
          <w:rFonts w:ascii="Arial" w:hAnsi="Arial" w:cs="Arial"/>
          <w:i/>
          <w:color w:val="auto"/>
          <w:sz w:val="24"/>
          <w:szCs w:val="24"/>
        </w:rPr>
      </w:pPr>
      <w:r w:rsidRPr="003C6FC5">
        <w:rPr>
          <w:rFonts w:ascii="Arial" w:hAnsi="Arial" w:cs="Arial"/>
          <w:i/>
          <w:color w:val="auto"/>
          <w:sz w:val="24"/>
          <w:szCs w:val="24"/>
        </w:rPr>
        <w:t>INTRODUCTORY EXERCISE</w:t>
      </w:r>
      <w:r w:rsidR="003C6FC5" w:rsidRPr="003C6FC5">
        <w:rPr>
          <w:rFonts w:ascii="Arial" w:hAnsi="Arial" w:cs="Arial"/>
          <w:i/>
          <w:color w:val="auto"/>
          <w:sz w:val="24"/>
          <w:szCs w:val="24"/>
        </w:rPr>
        <w:t xml:space="preserve"> FOR </w:t>
      </w:r>
      <w:r w:rsidRPr="003C6FC5">
        <w:rPr>
          <w:color w:val="auto"/>
        </w:rPr>
        <w:t>EXPLORING LITURGY</w:t>
      </w:r>
    </w:p>
    <w:p w:rsidR="00946803" w:rsidRPr="003C6FC5" w:rsidRDefault="00946803" w:rsidP="00946803">
      <w:pPr>
        <w:rPr>
          <w:sz w:val="22"/>
          <w:szCs w:val="22"/>
        </w:rPr>
      </w:pPr>
    </w:p>
    <w:p w:rsidR="00946803" w:rsidRPr="003C6FC5" w:rsidRDefault="00946803" w:rsidP="00946803">
      <w:pPr>
        <w:rPr>
          <w:rFonts w:ascii="Arial" w:hAnsi="Arial" w:cs="Arial"/>
          <w:sz w:val="22"/>
          <w:szCs w:val="22"/>
        </w:rPr>
      </w:pPr>
      <w:r w:rsidRPr="003C6FC5">
        <w:rPr>
          <w:rFonts w:ascii="Arial" w:hAnsi="Arial" w:cs="Arial"/>
          <w:sz w:val="22"/>
          <w:szCs w:val="22"/>
        </w:rPr>
        <w:t>Here is an introductory session to help us explore where liturgy fits into our parish life and how we are all called to be active participants in the liturgical life of the local Church.  You could use this exercise in a parish pastoral council or at a parish day, (split larger group into smaller units as suggested in the activity).</w:t>
      </w:r>
    </w:p>
    <w:p w:rsidR="00946803" w:rsidRPr="003C6FC5" w:rsidRDefault="00946803" w:rsidP="00946803">
      <w:pPr>
        <w:rPr>
          <w:rFonts w:ascii="Arial" w:hAnsi="Arial" w:cs="Arial"/>
          <w:sz w:val="22"/>
          <w:szCs w:val="22"/>
        </w:rPr>
      </w:pPr>
    </w:p>
    <w:p w:rsidR="00946803" w:rsidRPr="003C6FC5" w:rsidRDefault="00946803" w:rsidP="00946803">
      <w:pPr>
        <w:rPr>
          <w:rFonts w:ascii="Arial" w:hAnsi="Arial" w:cs="Arial"/>
          <w:sz w:val="22"/>
          <w:szCs w:val="22"/>
        </w:rPr>
      </w:pPr>
      <w:r w:rsidRPr="003C6FC5">
        <w:rPr>
          <w:rFonts w:ascii="Arial" w:hAnsi="Arial" w:cs="Arial"/>
          <w:sz w:val="22"/>
          <w:szCs w:val="22"/>
        </w:rPr>
        <w:t>1</w:t>
      </w:r>
      <w:r w:rsidRPr="003C6FC5">
        <w:rPr>
          <w:rFonts w:ascii="Arial" w:hAnsi="Arial" w:cs="Arial"/>
          <w:sz w:val="22"/>
          <w:szCs w:val="22"/>
        </w:rPr>
        <w:tab/>
        <w:t xml:space="preserve">In pairs </w:t>
      </w:r>
      <w:r w:rsidR="002B7EC2">
        <w:rPr>
          <w:rFonts w:ascii="Arial" w:hAnsi="Arial" w:cs="Arial"/>
          <w:sz w:val="22"/>
          <w:szCs w:val="22"/>
        </w:rPr>
        <w:t xml:space="preserve">or small groups </w:t>
      </w:r>
      <w:r w:rsidRPr="003C6FC5">
        <w:rPr>
          <w:rFonts w:ascii="Arial" w:hAnsi="Arial" w:cs="Arial"/>
          <w:sz w:val="22"/>
          <w:szCs w:val="22"/>
        </w:rPr>
        <w:t>discuss:-</w:t>
      </w:r>
    </w:p>
    <w:p w:rsidR="00946803" w:rsidRPr="003C6FC5" w:rsidRDefault="00946803" w:rsidP="00946803">
      <w:pPr>
        <w:rPr>
          <w:rFonts w:ascii="Arial" w:hAnsi="Arial" w:cs="Arial"/>
          <w:sz w:val="22"/>
          <w:szCs w:val="22"/>
        </w:rPr>
      </w:pPr>
    </w:p>
    <w:p w:rsidR="00946803" w:rsidRPr="003C6FC5" w:rsidRDefault="002B7EC2" w:rsidP="00946803">
      <w:pPr>
        <w:rPr>
          <w:rFonts w:ascii="Arial" w:hAnsi="Arial" w:cs="Arial"/>
          <w:sz w:val="22"/>
          <w:szCs w:val="22"/>
        </w:rPr>
      </w:pPr>
      <w:r>
        <w:rPr>
          <w:rFonts w:ascii="Arial" w:hAnsi="Arial" w:cs="Arial"/>
          <w:sz w:val="22"/>
          <w:szCs w:val="22"/>
        </w:rPr>
        <w:t>What you</w:t>
      </w:r>
      <w:r w:rsidR="00946803" w:rsidRPr="003C6FC5">
        <w:rPr>
          <w:rFonts w:ascii="Arial" w:hAnsi="Arial" w:cs="Arial"/>
          <w:sz w:val="22"/>
          <w:szCs w:val="22"/>
        </w:rPr>
        <w:t xml:space="preserve"> like about </w:t>
      </w:r>
      <w:r>
        <w:rPr>
          <w:rFonts w:ascii="Arial" w:hAnsi="Arial" w:cs="Arial"/>
          <w:sz w:val="22"/>
          <w:szCs w:val="22"/>
        </w:rPr>
        <w:t>y</w:t>
      </w:r>
      <w:r w:rsidR="00946803" w:rsidRPr="003C6FC5">
        <w:rPr>
          <w:rFonts w:ascii="Arial" w:hAnsi="Arial" w:cs="Arial"/>
          <w:sz w:val="22"/>
          <w:szCs w:val="22"/>
        </w:rPr>
        <w:t>our liturg</w:t>
      </w:r>
      <w:r>
        <w:rPr>
          <w:rFonts w:ascii="Arial" w:hAnsi="Arial" w:cs="Arial"/>
          <w:sz w:val="22"/>
          <w:szCs w:val="22"/>
        </w:rPr>
        <w:t>ical celebrations is …</w:t>
      </w:r>
    </w:p>
    <w:p w:rsidR="00946803" w:rsidRPr="003C6FC5" w:rsidRDefault="002B7EC2" w:rsidP="00946803">
      <w:pPr>
        <w:rPr>
          <w:rFonts w:ascii="Arial" w:hAnsi="Arial" w:cs="Arial"/>
          <w:sz w:val="22"/>
          <w:szCs w:val="22"/>
        </w:rPr>
      </w:pPr>
      <w:r>
        <w:rPr>
          <w:rFonts w:ascii="Arial" w:hAnsi="Arial" w:cs="Arial"/>
          <w:sz w:val="22"/>
          <w:szCs w:val="22"/>
        </w:rPr>
        <w:t xml:space="preserve">What you </w:t>
      </w:r>
      <w:r w:rsidR="00946803" w:rsidRPr="003C6FC5">
        <w:rPr>
          <w:rFonts w:ascii="Arial" w:hAnsi="Arial" w:cs="Arial"/>
          <w:sz w:val="22"/>
          <w:szCs w:val="22"/>
        </w:rPr>
        <w:t>dislike abou</w:t>
      </w:r>
      <w:r>
        <w:rPr>
          <w:rFonts w:ascii="Arial" w:hAnsi="Arial" w:cs="Arial"/>
          <w:sz w:val="22"/>
          <w:szCs w:val="22"/>
        </w:rPr>
        <w:t>t your liturgy …</w:t>
      </w:r>
    </w:p>
    <w:p w:rsidR="003C6FC5" w:rsidRPr="003C6FC5" w:rsidRDefault="003C6FC5" w:rsidP="00946803">
      <w:pPr>
        <w:rPr>
          <w:rFonts w:ascii="Arial" w:hAnsi="Arial" w:cs="Arial"/>
          <w:sz w:val="22"/>
          <w:szCs w:val="22"/>
        </w:rPr>
      </w:pPr>
    </w:p>
    <w:p w:rsidR="00946803" w:rsidRPr="003C6FC5" w:rsidRDefault="002B7EC2" w:rsidP="00946803">
      <w:pPr>
        <w:rPr>
          <w:rFonts w:ascii="Arial" w:hAnsi="Arial" w:cs="Arial"/>
          <w:sz w:val="22"/>
          <w:szCs w:val="22"/>
        </w:rPr>
      </w:pPr>
      <w:r>
        <w:rPr>
          <w:rFonts w:ascii="Arial" w:hAnsi="Arial" w:cs="Arial"/>
          <w:sz w:val="22"/>
          <w:szCs w:val="22"/>
        </w:rPr>
        <w:t>Now gather as a whole group</w:t>
      </w:r>
      <w:r w:rsidR="00946803" w:rsidRPr="003C6FC5">
        <w:rPr>
          <w:rFonts w:ascii="Arial" w:hAnsi="Arial" w:cs="Arial"/>
          <w:sz w:val="22"/>
          <w:szCs w:val="22"/>
        </w:rPr>
        <w:t xml:space="preserve"> and make a list of common likes and dislikes</w:t>
      </w:r>
      <w:r w:rsidR="00790D53">
        <w:rPr>
          <w:rFonts w:ascii="Arial" w:hAnsi="Arial" w:cs="Arial"/>
          <w:sz w:val="22"/>
          <w:szCs w:val="22"/>
        </w:rPr>
        <w:t>.</w:t>
      </w:r>
    </w:p>
    <w:p w:rsidR="00946803" w:rsidRPr="003C6FC5" w:rsidRDefault="00946803" w:rsidP="00946803">
      <w:pPr>
        <w:rPr>
          <w:rFonts w:ascii="Arial" w:hAnsi="Arial" w:cs="Arial"/>
          <w:sz w:val="22"/>
          <w:szCs w:val="22"/>
        </w:rPr>
      </w:pPr>
    </w:p>
    <w:p w:rsidR="00946803" w:rsidRPr="003C6FC5" w:rsidRDefault="00946803" w:rsidP="002B7EC2">
      <w:pPr>
        <w:rPr>
          <w:rFonts w:ascii="Arial" w:hAnsi="Arial" w:cs="Arial"/>
          <w:sz w:val="22"/>
          <w:szCs w:val="22"/>
        </w:rPr>
      </w:pPr>
      <w:r w:rsidRPr="003C6FC5">
        <w:rPr>
          <w:rFonts w:ascii="Arial" w:hAnsi="Arial" w:cs="Arial"/>
          <w:sz w:val="22"/>
          <w:szCs w:val="22"/>
        </w:rPr>
        <w:t xml:space="preserve">Discuss </w:t>
      </w:r>
      <w:r w:rsidRPr="003C6FC5">
        <w:rPr>
          <w:rFonts w:ascii="Arial" w:hAnsi="Arial" w:cs="Arial"/>
          <w:sz w:val="22"/>
          <w:szCs w:val="22"/>
          <w:u w:val="single"/>
        </w:rPr>
        <w:t>why</w:t>
      </w:r>
      <w:r w:rsidRPr="003C6FC5">
        <w:rPr>
          <w:rFonts w:ascii="Arial" w:hAnsi="Arial" w:cs="Arial"/>
          <w:sz w:val="22"/>
          <w:szCs w:val="22"/>
        </w:rPr>
        <w:t xml:space="preserve"> you </w:t>
      </w:r>
      <w:r w:rsidR="002B7EC2">
        <w:rPr>
          <w:rFonts w:ascii="Arial" w:hAnsi="Arial" w:cs="Arial"/>
          <w:sz w:val="22"/>
          <w:szCs w:val="22"/>
        </w:rPr>
        <w:t>like and dislike certain aspects</w:t>
      </w:r>
      <w:r w:rsidR="00790D53">
        <w:rPr>
          <w:rFonts w:ascii="Arial" w:hAnsi="Arial" w:cs="Arial"/>
          <w:sz w:val="22"/>
          <w:szCs w:val="22"/>
        </w:rPr>
        <w:t xml:space="preserve"> …………..</w:t>
      </w:r>
    </w:p>
    <w:p w:rsidR="00946803" w:rsidRPr="002B7EC2" w:rsidRDefault="002B7EC2" w:rsidP="00946803">
      <w:pPr>
        <w:pStyle w:val="Heading3"/>
        <w:rPr>
          <w:color w:val="auto"/>
          <w:sz w:val="22"/>
          <w:szCs w:val="22"/>
        </w:rPr>
      </w:pPr>
      <w:r w:rsidRPr="002B7EC2">
        <w:rPr>
          <w:color w:val="auto"/>
          <w:sz w:val="22"/>
          <w:szCs w:val="22"/>
        </w:rPr>
        <w:t xml:space="preserve">2. </w:t>
      </w:r>
      <w:r w:rsidR="00946803" w:rsidRPr="002B7EC2">
        <w:rPr>
          <w:color w:val="auto"/>
          <w:sz w:val="22"/>
          <w:szCs w:val="22"/>
        </w:rPr>
        <w:t>Here are some common celebrations of worship and those involved</w:t>
      </w:r>
    </w:p>
    <w:p w:rsidR="00946803" w:rsidRPr="003C6FC5" w:rsidRDefault="00946803" w:rsidP="00946803">
      <w:pPr>
        <w:rPr>
          <w:sz w:val="22"/>
          <w:szCs w:val="22"/>
        </w:rPr>
      </w:pPr>
    </w:p>
    <w:p w:rsidR="00946803" w:rsidRPr="003C6FC5" w:rsidRDefault="00946803" w:rsidP="00946803">
      <w:pPr>
        <w:rPr>
          <w:b/>
          <w:sz w:val="22"/>
          <w:szCs w:val="22"/>
          <w:u w:val="single"/>
        </w:rPr>
      </w:pPr>
      <w:r w:rsidRPr="003C6FC5">
        <w:rPr>
          <w:b/>
          <w:sz w:val="22"/>
          <w:szCs w:val="22"/>
          <w:u w:val="single"/>
        </w:rPr>
        <w:t>Action</w:t>
      </w:r>
      <w:r w:rsidRPr="003C6FC5">
        <w:rPr>
          <w:b/>
          <w:sz w:val="22"/>
          <w:szCs w:val="22"/>
        </w:rPr>
        <w:tab/>
      </w:r>
      <w:r w:rsidRPr="003C6FC5">
        <w:rPr>
          <w:b/>
          <w:sz w:val="22"/>
          <w:szCs w:val="22"/>
        </w:rPr>
        <w:tab/>
      </w:r>
      <w:r w:rsidRPr="003C6FC5">
        <w:rPr>
          <w:b/>
          <w:sz w:val="22"/>
          <w:szCs w:val="22"/>
        </w:rPr>
        <w:tab/>
      </w:r>
      <w:r w:rsidRPr="003C6FC5">
        <w:rPr>
          <w:b/>
          <w:sz w:val="22"/>
          <w:szCs w:val="22"/>
        </w:rPr>
        <w:tab/>
      </w:r>
      <w:r w:rsidRPr="003C6FC5">
        <w:rPr>
          <w:b/>
          <w:sz w:val="22"/>
          <w:szCs w:val="22"/>
        </w:rPr>
        <w:tab/>
      </w:r>
      <w:r w:rsidRPr="003C6FC5">
        <w:rPr>
          <w:b/>
          <w:sz w:val="22"/>
          <w:szCs w:val="22"/>
        </w:rPr>
        <w:tab/>
      </w:r>
      <w:r w:rsidRPr="003C6FC5">
        <w:rPr>
          <w:b/>
          <w:sz w:val="22"/>
          <w:szCs w:val="22"/>
          <w:u w:val="single"/>
        </w:rPr>
        <w:t>Roles undertaken</w:t>
      </w:r>
    </w:p>
    <w:p w:rsidR="00946803" w:rsidRPr="003C6FC5" w:rsidRDefault="00946803" w:rsidP="00946803">
      <w:pPr>
        <w:rPr>
          <w:sz w:val="22"/>
          <w:szCs w:val="22"/>
          <w:u w:val="single"/>
        </w:rPr>
      </w:pPr>
    </w:p>
    <w:p w:rsidR="00946803" w:rsidRPr="003C6FC5" w:rsidRDefault="00946803" w:rsidP="00946803">
      <w:pPr>
        <w:rPr>
          <w:sz w:val="22"/>
          <w:szCs w:val="22"/>
        </w:rPr>
      </w:pPr>
      <w:r w:rsidRPr="003C6FC5">
        <w:rPr>
          <w:sz w:val="22"/>
          <w:szCs w:val="22"/>
        </w:rPr>
        <w:t>Eucharist</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Readers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Reconciliation services</w:t>
      </w:r>
      <w:r w:rsidRPr="003C6FC5">
        <w:rPr>
          <w:sz w:val="22"/>
          <w:szCs w:val="22"/>
        </w:rPr>
        <w:tab/>
      </w:r>
      <w:r w:rsidRPr="003C6FC5">
        <w:rPr>
          <w:sz w:val="22"/>
          <w:szCs w:val="22"/>
        </w:rPr>
        <w:tab/>
      </w:r>
      <w:r w:rsidRPr="003C6FC5">
        <w:rPr>
          <w:sz w:val="22"/>
          <w:szCs w:val="22"/>
        </w:rPr>
        <w:tab/>
      </w:r>
      <w:r w:rsidR="003C6FC5">
        <w:rPr>
          <w:sz w:val="22"/>
          <w:szCs w:val="22"/>
        </w:rPr>
        <w:tab/>
      </w:r>
      <w:r w:rsidR="003C6FC5" w:rsidRPr="003C6FC5">
        <w:rPr>
          <w:sz w:val="22"/>
          <w:szCs w:val="22"/>
        </w:rPr>
        <w:t>Welcomer</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Non-Eucharistic Liturgies of the Word</w:t>
      </w:r>
      <w:r w:rsidRPr="003C6FC5">
        <w:rPr>
          <w:sz w:val="22"/>
          <w:szCs w:val="22"/>
        </w:rPr>
        <w:tab/>
      </w:r>
      <w:r w:rsidR="003C6FC5">
        <w:rPr>
          <w:sz w:val="22"/>
          <w:szCs w:val="22"/>
        </w:rPr>
        <w:tab/>
      </w:r>
      <w:r w:rsidRPr="003C6FC5">
        <w:rPr>
          <w:sz w:val="22"/>
          <w:szCs w:val="22"/>
        </w:rPr>
        <w:t>Eucharistic Ministers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Funerals</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Flower arrangers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Eucharistic services</w:t>
      </w:r>
      <w:r w:rsidRPr="003C6FC5">
        <w:rPr>
          <w:sz w:val="22"/>
          <w:szCs w:val="22"/>
        </w:rPr>
        <w:tab/>
      </w:r>
      <w:r w:rsidRPr="003C6FC5">
        <w:rPr>
          <w:sz w:val="22"/>
          <w:szCs w:val="22"/>
        </w:rPr>
        <w:tab/>
      </w:r>
      <w:r w:rsidRPr="003C6FC5">
        <w:rPr>
          <w:sz w:val="22"/>
          <w:szCs w:val="22"/>
        </w:rPr>
        <w:tab/>
      </w:r>
      <w:r w:rsidRPr="003C6FC5">
        <w:rPr>
          <w:sz w:val="22"/>
          <w:szCs w:val="22"/>
        </w:rPr>
        <w:tab/>
        <w:t>Priests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Baptisms</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Musicians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Novenas</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Offertory procession</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Benediction</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Deacon</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Rosary</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Servers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Stations of the Cross</w:t>
      </w:r>
      <w:r w:rsidRPr="003C6FC5">
        <w:rPr>
          <w:sz w:val="22"/>
          <w:szCs w:val="22"/>
        </w:rPr>
        <w:tab/>
      </w:r>
      <w:r w:rsidRPr="003C6FC5">
        <w:rPr>
          <w:sz w:val="22"/>
          <w:szCs w:val="22"/>
        </w:rPr>
        <w:tab/>
      </w:r>
      <w:r w:rsidRPr="003C6FC5">
        <w:rPr>
          <w:sz w:val="22"/>
          <w:szCs w:val="22"/>
        </w:rPr>
        <w:tab/>
      </w:r>
      <w:r w:rsidRPr="003C6FC5">
        <w:rPr>
          <w:sz w:val="22"/>
          <w:szCs w:val="22"/>
        </w:rPr>
        <w:tab/>
        <w:t>Sacristan</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School Masses</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Children’s liturgy leaders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School Assemblies</w:t>
      </w:r>
      <w:r w:rsidRPr="003C6FC5">
        <w:rPr>
          <w:sz w:val="22"/>
          <w:szCs w:val="22"/>
        </w:rPr>
        <w:tab/>
      </w:r>
      <w:r w:rsidRPr="003C6FC5">
        <w:rPr>
          <w:sz w:val="22"/>
          <w:szCs w:val="22"/>
        </w:rPr>
        <w:tab/>
      </w:r>
      <w:r w:rsidRPr="003C6FC5">
        <w:rPr>
          <w:sz w:val="22"/>
          <w:szCs w:val="22"/>
        </w:rPr>
        <w:tab/>
      </w:r>
      <w:r w:rsidRPr="003C6FC5">
        <w:rPr>
          <w:sz w:val="22"/>
          <w:szCs w:val="22"/>
        </w:rPr>
        <w:tab/>
        <w:t>Lay Minister of funerals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Morning and Evening Prayer</w:t>
      </w:r>
      <w:r w:rsidRPr="003C6FC5">
        <w:rPr>
          <w:sz w:val="22"/>
          <w:szCs w:val="22"/>
        </w:rPr>
        <w:tab/>
      </w:r>
      <w:r w:rsidRPr="003C6FC5">
        <w:rPr>
          <w:sz w:val="22"/>
          <w:szCs w:val="22"/>
        </w:rPr>
        <w:tab/>
      </w:r>
      <w:r w:rsidRPr="003C6FC5">
        <w:rPr>
          <w:sz w:val="22"/>
          <w:szCs w:val="22"/>
        </w:rPr>
        <w:tab/>
        <w:t>Organist</w:t>
      </w:r>
    </w:p>
    <w:p w:rsidR="00946803" w:rsidRPr="003C6FC5" w:rsidRDefault="00946803" w:rsidP="00946803">
      <w:pPr>
        <w:rPr>
          <w:sz w:val="22"/>
          <w:szCs w:val="22"/>
        </w:rPr>
      </w:pPr>
    </w:p>
    <w:p w:rsidR="00946803" w:rsidRPr="003C6FC5" w:rsidRDefault="00946803" w:rsidP="00946803">
      <w:pPr>
        <w:rPr>
          <w:sz w:val="22"/>
          <w:szCs w:val="22"/>
        </w:rPr>
      </w:pPr>
      <w:proofErr w:type="spellStart"/>
      <w:r w:rsidRPr="003C6FC5">
        <w:rPr>
          <w:sz w:val="22"/>
          <w:szCs w:val="22"/>
        </w:rPr>
        <w:t>Taize</w:t>
      </w:r>
      <w:proofErr w:type="spellEnd"/>
      <w:r w:rsidRPr="003C6FC5">
        <w:rPr>
          <w:sz w:val="22"/>
          <w:szCs w:val="22"/>
        </w:rPr>
        <w:t xml:space="preserve"> groups</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Banner/art designers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Contemplative prayer worship</w:t>
      </w:r>
      <w:r w:rsidRPr="003C6FC5">
        <w:rPr>
          <w:sz w:val="22"/>
          <w:szCs w:val="22"/>
        </w:rPr>
        <w:tab/>
      </w:r>
      <w:r w:rsidRPr="003C6FC5">
        <w:rPr>
          <w:sz w:val="22"/>
          <w:szCs w:val="22"/>
        </w:rPr>
        <w:tab/>
      </w:r>
      <w:r w:rsidR="002B7EC2">
        <w:rPr>
          <w:sz w:val="22"/>
          <w:szCs w:val="22"/>
        </w:rPr>
        <w:tab/>
        <w:t>Service booklets</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t>Youth services</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Choir</w:t>
      </w:r>
    </w:p>
    <w:p w:rsidR="00946803" w:rsidRPr="003C6FC5" w:rsidRDefault="00946803" w:rsidP="00946803">
      <w:pPr>
        <w:rPr>
          <w:sz w:val="22"/>
          <w:szCs w:val="22"/>
        </w:rPr>
      </w:pPr>
    </w:p>
    <w:p w:rsidR="00946803" w:rsidRPr="003C6FC5" w:rsidRDefault="00946803" w:rsidP="00946803">
      <w:pPr>
        <w:rPr>
          <w:sz w:val="22"/>
          <w:szCs w:val="22"/>
        </w:rPr>
      </w:pPr>
      <w:r w:rsidRPr="003C6FC5">
        <w:rPr>
          <w:sz w:val="22"/>
          <w:szCs w:val="22"/>
        </w:rPr>
        <w:lastRenderedPageBreak/>
        <w:t>Marriages</w:t>
      </w: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Leaders of bidding prayers</w:t>
      </w:r>
    </w:p>
    <w:p w:rsidR="00946803" w:rsidRPr="003C6FC5" w:rsidRDefault="00946803" w:rsidP="00946803">
      <w:pPr>
        <w:rPr>
          <w:sz w:val="22"/>
          <w:szCs w:val="22"/>
        </w:rPr>
      </w:pPr>
    </w:p>
    <w:p w:rsidR="00946803" w:rsidRPr="003C6FC5" w:rsidRDefault="00946803" w:rsidP="00790D53">
      <w:pPr>
        <w:ind w:left="4320" w:hanging="4320"/>
        <w:rPr>
          <w:sz w:val="22"/>
          <w:szCs w:val="22"/>
        </w:rPr>
      </w:pPr>
      <w:r w:rsidRPr="003C6FC5">
        <w:rPr>
          <w:sz w:val="22"/>
          <w:szCs w:val="22"/>
        </w:rPr>
        <w:t>Confirmations</w:t>
      </w:r>
      <w:r w:rsidRPr="003C6FC5">
        <w:rPr>
          <w:sz w:val="22"/>
          <w:szCs w:val="22"/>
        </w:rPr>
        <w:tab/>
        <w:t>Leaders of school assemblies</w:t>
      </w:r>
    </w:p>
    <w:p w:rsidR="00946803" w:rsidRPr="003C6FC5" w:rsidRDefault="00946803" w:rsidP="00946803">
      <w:pPr>
        <w:rPr>
          <w:sz w:val="22"/>
          <w:szCs w:val="22"/>
        </w:rPr>
      </w:pPr>
    </w:p>
    <w:p w:rsidR="00946803" w:rsidRDefault="00946803" w:rsidP="00790D53">
      <w:pPr>
        <w:ind w:left="3600" w:hanging="3600"/>
        <w:rPr>
          <w:sz w:val="22"/>
          <w:szCs w:val="22"/>
        </w:rPr>
      </w:pPr>
      <w:r w:rsidRPr="003C6FC5">
        <w:rPr>
          <w:sz w:val="22"/>
          <w:szCs w:val="22"/>
        </w:rPr>
        <w:t>RCIA rites</w:t>
      </w:r>
      <w:r w:rsidRPr="003C6FC5">
        <w:rPr>
          <w:sz w:val="22"/>
          <w:szCs w:val="22"/>
        </w:rPr>
        <w:tab/>
        <w:t>Leaders for non-</w:t>
      </w:r>
      <w:r w:rsidR="002B7EC2" w:rsidRPr="003C6FC5">
        <w:rPr>
          <w:sz w:val="22"/>
          <w:szCs w:val="22"/>
        </w:rPr>
        <w:t>Eucharistic</w:t>
      </w:r>
      <w:r w:rsidRPr="003C6FC5">
        <w:rPr>
          <w:sz w:val="22"/>
          <w:szCs w:val="22"/>
        </w:rPr>
        <w:t xml:space="preserve"> worship</w:t>
      </w:r>
    </w:p>
    <w:p w:rsidR="00790D53" w:rsidRPr="003C6FC5" w:rsidRDefault="00790D53" w:rsidP="00790D53">
      <w:pPr>
        <w:ind w:left="3600" w:hanging="3600"/>
        <w:rPr>
          <w:sz w:val="22"/>
          <w:szCs w:val="22"/>
        </w:rPr>
      </w:pPr>
    </w:p>
    <w:p w:rsidR="00946803" w:rsidRPr="003C6FC5" w:rsidRDefault="00946803" w:rsidP="00946803">
      <w:pPr>
        <w:rPr>
          <w:sz w:val="22"/>
          <w:szCs w:val="22"/>
        </w:rPr>
      </w:pPr>
      <w:r w:rsidRPr="003C6FC5">
        <w:rPr>
          <w:sz w:val="22"/>
          <w:szCs w:val="22"/>
        </w:rPr>
        <w:tab/>
      </w:r>
      <w:r w:rsidRPr="003C6FC5">
        <w:rPr>
          <w:sz w:val="22"/>
          <w:szCs w:val="22"/>
        </w:rPr>
        <w:tab/>
      </w:r>
      <w:r w:rsidRPr="003C6FC5">
        <w:rPr>
          <w:sz w:val="22"/>
          <w:szCs w:val="22"/>
        </w:rPr>
        <w:tab/>
      </w:r>
      <w:r w:rsidRPr="003C6FC5">
        <w:rPr>
          <w:sz w:val="22"/>
          <w:szCs w:val="22"/>
        </w:rPr>
        <w:tab/>
      </w:r>
      <w:r w:rsidRPr="003C6FC5">
        <w:rPr>
          <w:sz w:val="22"/>
          <w:szCs w:val="22"/>
        </w:rPr>
        <w:tab/>
        <w:t>(</w:t>
      </w:r>
      <w:proofErr w:type="spellStart"/>
      <w:proofErr w:type="gramStart"/>
      <w:r w:rsidRPr="003C6FC5">
        <w:rPr>
          <w:sz w:val="22"/>
          <w:szCs w:val="22"/>
        </w:rPr>
        <w:t>eg</w:t>
      </w:r>
      <w:proofErr w:type="spellEnd"/>
      <w:proofErr w:type="gramEnd"/>
      <w:r w:rsidRPr="003C6FC5">
        <w:rPr>
          <w:sz w:val="22"/>
          <w:szCs w:val="22"/>
        </w:rPr>
        <w:t xml:space="preserve"> rosaries, prayer groups)</w:t>
      </w:r>
    </w:p>
    <w:p w:rsidR="00946803" w:rsidRPr="003C6FC5" w:rsidRDefault="00946803" w:rsidP="00946803">
      <w:pPr>
        <w:rPr>
          <w:sz w:val="22"/>
          <w:szCs w:val="22"/>
        </w:rPr>
      </w:pPr>
      <w:r w:rsidRPr="003C6FC5">
        <w:rPr>
          <w:sz w:val="22"/>
          <w:szCs w:val="22"/>
        </w:rPr>
        <w:t>Children’s liturgy</w:t>
      </w:r>
      <w:r w:rsidRPr="003C6FC5">
        <w:rPr>
          <w:sz w:val="22"/>
          <w:szCs w:val="22"/>
        </w:rPr>
        <w:tab/>
      </w:r>
      <w:r w:rsidRPr="003C6FC5">
        <w:rPr>
          <w:sz w:val="22"/>
          <w:szCs w:val="22"/>
        </w:rPr>
        <w:tab/>
      </w:r>
      <w:r w:rsidRPr="003C6FC5">
        <w:rPr>
          <w:sz w:val="22"/>
          <w:szCs w:val="22"/>
        </w:rPr>
        <w:tab/>
      </w:r>
      <w:r w:rsidRPr="003C6FC5">
        <w:rPr>
          <w:sz w:val="22"/>
          <w:szCs w:val="22"/>
        </w:rPr>
        <w:tab/>
      </w:r>
    </w:p>
    <w:p w:rsidR="00946803" w:rsidRPr="003C6FC5" w:rsidRDefault="00946803" w:rsidP="00946803">
      <w:pPr>
        <w:rPr>
          <w:sz w:val="22"/>
          <w:szCs w:val="22"/>
        </w:rPr>
      </w:pPr>
    </w:p>
    <w:p w:rsidR="00946803" w:rsidRPr="00790D53" w:rsidRDefault="00946803" w:rsidP="00946803">
      <w:pPr>
        <w:rPr>
          <w:rFonts w:ascii="Arial" w:hAnsi="Arial" w:cs="Arial"/>
          <w:sz w:val="22"/>
          <w:szCs w:val="22"/>
        </w:rPr>
      </w:pPr>
    </w:p>
    <w:p w:rsidR="00946803" w:rsidRPr="00790D53" w:rsidRDefault="002B7EC2" w:rsidP="00946803">
      <w:pPr>
        <w:rPr>
          <w:rFonts w:ascii="Arial" w:hAnsi="Arial" w:cs="Arial"/>
          <w:b/>
          <w:sz w:val="22"/>
          <w:szCs w:val="22"/>
        </w:rPr>
      </w:pPr>
      <w:r w:rsidRPr="00790D53">
        <w:rPr>
          <w:rFonts w:ascii="Arial" w:hAnsi="Arial" w:cs="Arial"/>
          <w:b/>
          <w:sz w:val="22"/>
          <w:szCs w:val="22"/>
        </w:rPr>
        <w:t>How doe</w:t>
      </w:r>
      <w:r w:rsidR="00CF27D7">
        <w:rPr>
          <w:rFonts w:ascii="Arial" w:hAnsi="Arial" w:cs="Arial"/>
          <w:b/>
          <w:sz w:val="22"/>
          <w:szCs w:val="22"/>
        </w:rPr>
        <w:t>s your</w:t>
      </w:r>
      <w:bookmarkStart w:id="0" w:name="_GoBack"/>
      <w:bookmarkEnd w:id="0"/>
      <w:r w:rsidRPr="00790D53">
        <w:rPr>
          <w:rFonts w:ascii="Arial" w:hAnsi="Arial" w:cs="Arial"/>
          <w:b/>
          <w:sz w:val="22"/>
          <w:szCs w:val="22"/>
        </w:rPr>
        <w:t xml:space="preserve"> list compare with your own parish?</w:t>
      </w:r>
    </w:p>
    <w:p w:rsidR="002B7EC2" w:rsidRPr="00790D53" w:rsidRDefault="002B7EC2" w:rsidP="00946803">
      <w:pPr>
        <w:rPr>
          <w:rFonts w:ascii="Arial" w:hAnsi="Arial" w:cs="Arial"/>
          <w:b/>
          <w:sz w:val="22"/>
          <w:szCs w:val="22"/>
        </w:rPr>
      </w:pPr>
    </w:p>
    <w:p w:rsidR="00946803" w:rsidRPr="00790D53" w:rsidRDefault="00946803" w:rsidP="00946803">
      <w:pPr>
        <w:rPr>
          <w:rFonts w:ascii="Arial" w:hAnsi="Arial" w:cs="Arial"/>
          <w:b/>
          <w:sz w:val="22"/>
          <w:szCs w:val="22"/>
        </w:rPr>
      </w:pPr>
      <w:r w:rsidRPr="00790D53">
        <w:rPr>
          <w:rFonts w:ascii="Arial" w:hAnsi="Arial" w:cs="Arial"/>
          <w:b/>
          <w:sz w:val="22"/>
          <w:szCs w:val="22"/>
        </w:rPr>
        <w:t>Is there anything you want to add or delete?</w:t>
      </w:r>
    </w:p>
    <w:p w:rsidR="002B7EC2" w:rsidRPr="00790D53" w:rsidRDefault="002B7EC2" w:rsidP="00946803">
      <w:pPr>
        <w:rPr>
          <w:rFonts w:ascii="Arial" w:hAnsi="Arial" w:cs="Arial"/>
          <w:b/>
          <w:sz w:val="22"/>
          <w:szCs w:val="22"/>
        </w:rPr>
      </w:pPr>
    </w:p>
    <w:p w:rsidR="00946803" w:rsidRPr="00790D53" w:rsidRDefault="00946803" w:rsidP="00946803">
      <w:pPr>
        <w:rPr>
          <w:rFonts w:ascii="Arial" w:hAnsi="Arial" w:cs="Arial"/>
          <w:b/>
          <w:sz w:val="16"/>
        </w:rPr>
      </w:pPr>
      <w:r w:rsidRPr="00790D53">
        <w:rPr>
          <w:rFonts w:ascii="Arial" w:hAnsi="Arial" w:cs="Arial"/>
          <w:b/>
        </w:rPr>
        <w:t xml:space="preserve">What </w:t>
      </w:r>
      <w:r w:rsidRPr="00790D53">
        <w:rPr>
          <w:rFonts w:ascii="Arial" w:hAnsi="Arial" w:cs="Arial"/>
          <w:b/>
          <w:u w:val="single"/>
        </w:rPr>
        <w:t>two</w:t>
      </w:r>
      <w:r w:rsidRPr="00790D53">
        <w:rPr>
          <w:rFonts w:ascii="Arial" w:hAnsi="Arial" w:cs="Arial"/>
          <w:b/>
        </w:rPr>
        <w:t xml:space="preserve"> things might you want to consider doing (or not doing!)?</w:t>
      </w:r>
    </w:p>
    <w:p w:rsidR="00946803" w:rsidRPr="002B7EC2" w:rsidRDefault="00946803" w:rsidP="002B7EC2">
      <w:pPr>
        <w:ind w:left="2880" w:firstLine="720"/>
        <w:rPr>
          <w:b/>
          <w:sz w:val="20"/>
        </w:rPr>
      </w:pPr>
      <w:r>
        <w:rPr>
          <w:b/>
          <w:sz w:val="20"/>
        </w:rPr>
        <w:t xml:space="preserve">   </w:t>
      </w:r>
      <w:r w:rsidR="00D656D5">
        <w:rPr>
          <w:b/>
          <w:sz w:val="20"/>
        </w:rPr>
        <w:t xml:space="preserve">                       </w:t>
      </w:r>
    </w:p>
    <w:p w:rsidR="00946803" w:rsidRPr="002B7EC2" w:rsidRDefault="00946803" w:rsidP="00946803">
      <w:pPr>
        <w:rPr>
          <w:rFonts w:ascii="Arial" w:hAnsi="Arial" w:cs="Arial"/>
          <w:sz w:val="22"/>
          <w:szCs w:val="22"/>
        </w:rPr>
      </w:pPr>
    </w:p>
    <w:p w:rsidR="00946803" w:rsidRPr="002B7EC2" w:rsidRDefault="00946803" w:rsidP="00946803">
      <w:pPr>
        <w:rPr>
          <w:rFonts w:ascii="Arial" w:hAnsi="Arial" w:cs="Arial"/>
          <w:sz w:val="22"/>
          <w:szCs w:val="22"/>
        </w:rPr>
      </w:pPr>
      <w:r w:rsidRPr="002B7EC2">
        <w:rPr>
          <w:rFonts w:ascii="Arial" w:hAnsi="Arial" w:cs="Arial"/>
          <w:sz w:val="22"/>
          <w:szCs w:val="22"/>
        </w:rPr>
        <w:t>Good worship requires good co-operation and co-ordination.  Here are some examples and suggestions which may be helpful.</w:t>
      </w:r>
    </w:p>
    <w:p w:rsidR="00946803" w:rsidRPr="002B7EC2" w:rsidRDefault="00946803" w:rsidP="00946803">
      <w:pPr>
        <w:rPr>
          <w:rFonts w:ascii="Arial" w:hAnsi="Arial" w:cs="Arial"/>
          <w:sz w:val="22"/>
          <w:szCs w:val="22"/>
        </w:rPr>
      </w:pPr>
    </w:p>
    <w:p w:rsidR="00946803" w:rsidRPr="002B7EC2" w:rsidRDefault="00946803" w:rsidP="00946803">
      <w:pPr>
        <w:pStyle w:val="Heading4"/>
        <w:rPr>
          <w:rFonts w:ascii="Arial" w:hAnsi="Arial" w:cs="Arial"/>
          <w:color w:val="auto"/>
          <w:sz w:val="22"/>
          <w:szCs w:val="22"/>
        </w:rPr>
      </w:pPr>
      <w:r w:rsidRPr="002B7EC2">
        <w:rPr>
          <w:rFonts w:ascii="Arial" w:hAnsi="Arial" w:cs="Arial"/>
          <w:color w:val="auto"/>
          <w:sz w:val="22"/>
          <w:szCs w:val="22"/>
        </w:rPr>
        <w:t>The Liturgy Group</w:t>
      </w:r>
    </w:p>
    <w:p w:rsidR="00946803" w:rsidRPr="002B7EC2" w:rsidRDefault="00946803" w:rsidP="00946803">
      <w:pPr>
        <w:rPr>
          <w:rFonts w:ascii="Arial" w:hAnsi="Arial" w:cs="Arial"/>
          <w:sz w:val="22"/>
          <w:szCs w:val="22"/>
        </w:rPr>
      </w:pPr>
    </w:p>
    <w:p w:rsidR="002B7EC2" w:rsidRPr="002B7EC2" w:rsidRDefault="00946803" w:rsidP="00946803">
      <w:pPr>
        <w:rPr>
          <w:rFonts w:ascii="Arial" w:hAnsi="Arial" w:cs="Arial"/>
          <w:sz w:val="22"/>
          <w:szCs w:val="22"/>
        </w:rPr>
      </w:pPr>
      <w:r w:rsidRPr="002B7EC2">
        <w:rPr>
          <w:rFonts w:ascii="Arial" w:hAnsi="Arial" w:cs="Arial"/>
          <w:sz w:val="22"/>
          <w:szCs w:val="22"/>
        </w:rPr>
        <w:t xml:space="preserve">Liturgy groups are a common feature in many parishes but sometimes they are little more than a “hymn choosing” group. </w:t>
      </w:r>
    </w:p>
    <w:p w:rsidR="002B7EC2" w:rsidRPr="002B7EC2" w:rsidRDefault="002B7EC2" w:rsidP="00946803">
      <w:pPr>
        <w:rPr>
          <w:rFonts w:ascii="Arial" w:hAnsi="Arial" w:cs="Arial"/>
          <w:sz w:val="22"/>
          <w:szCs w:val="22"/>
        </w:rPr>
      </w:pPr>
    </w:p>
    <w:p w:rsidR="00946803" w:rsidRPr="002B7EC2" w:rsidRDefault="00946803" w:rsidP="00946803">
      <w:pPr>
        <w:rPr>
          <w:rFonts w:ascii="Arial" w:hAnsi="Arial" w:cs="Arial"/>
          <w:sz w:val="22"/>
          <w:szCs w:val="22"/>
        </w:rPr>
      </w:pPr>
      <w:r w:rsidRPr="002B7EC2">
        <w:rPr>
          <w:rFonts w:ascii="Arial" w:hAnsi="Arial" w:cs="Arial"/>
          <w:sz w:val="22"/>
          <w:szCs w:val="22"/>
        </w:rPr>
        <w:t>Here are some of the characteristics of an active liturgy group.</w:t>
      </w:r>
    </w:p>
    <w:p w:rsidR="002B7EC2" w:rsidRPr="002B7EC2" w:rsidRDefault="002B7EC2" w:rsidP="002B7EC2">
      <w:pPr>
        <w:rPr>
          <w:rFonts w:ascii="Arial" w:hAnsi="Arial" w:cs="Arial"/>
          <w:sz w:val="22"/>
          <w:szCs w:val="22"/>
        </w:rPr>
      </w:pPr>
    </w:p>
    <w:p w:rsidR="002B7EC2" w:rsidRPr="002B7EC2" w:rsidRDefault="002B7EC2" w:rsidP="002B7EC2">
      <w:pPr>
        <w:ind w:left="720" w:hanging="720"/>
        <w:rPr>
          <w:rFonts w:ascii="Arial" w:hAnsi="Arial" w:cs="Arial"/>
          <w:sz w:val="22"/>
          <w:szCs w:val="22"/>
        </w:rPr>
      </w:pPr>
      <w:r w:rsidRPr="002B7EC2">
        <w:rPr>
          <w:rFonts w:ascii="Arial" w:hAnsi="Arial" w:cs="Arial"/>
          <w:sz w:val="22"/>
          <w:szCs w:val="22"/>
        </w:rPr>
        <w:t>1</w:t>
      </w:r>
      <w:r w:rsidRPr="002B7EC2">
        <w:rPr>
          <w:rFonts w:ascii="Arial" w:hAnsi="Arial" w:cs="Arial"/>
          <w:sz w:val="22"/>
          <w:szCs w:val="22"/>
        </w:rPr>
        <w:tab/>
        <w:t>If there is a resident priest he is present (and prepared to share with the group)</w:t>
      </w:r>
    </w:p>
    <w:p w:rsidR="002B7EC2" w:rsidRPr="002B7EC2" w:rsidRDefault="002B7EC2" w:rsidP="002B7EC2">
      <w:pPr>
        <w:rPr>
          <w:rFonts w:ascii="Arial" w:hAnsi="Arial" w:cs="Arial"/>
          <w:sz w:val="22"/>
          <w:szCs w:val="22"/>
        </w:rPr>
      </w:pPr>
    </w:p>
    <w:p w:rsidR="002B7EC2" w:rsidRPr="002B7EC2" w:rsidRDefault="002B7EC2" w:rsidP="002B7EC2">
      <w:pPr>
        <w:ind w:left="720" w:hanging="720"/>
        <w:rPr>
          <w:rFonts w:ascii="Arial" w:hAnsi="Arial" w:cs="Arial"/>
          <w:sz w:val="22"/>
          <w:szCs w:val="22"/>
        </w:rPr>
      </w:pPr>
      <w:r w:rsidRPr="002B7EC2">
        <w:rPr>
          <w:rFonts w:ascii="Arial" w:hAnsi="Arial" w:cs="Arial"/>
          <w:sz w:val="22"/>
          <w:szCs w:val="22"/>
        </w:rPr>
        <w:t>2</w:t>
      </w:r>
      <w:r w:rsidRPr="002B7EC2">
        <w:rPr>
          <w:rFonts w:ascii="Arial" w:hAnsi="Arial" w:cs="Arial"/>
          <w:sz w:val="22"/>
          <w:szCs w:val="22"/>
        </w:rPr>
        <w:tab/>
        <w:t xml:space="preserve">There should be discussion about the </w:t>
      </w:r>
      <w:r w:rsidRPr="002B7EC2">
        <w:rPr>
          <w:rFonts w:ascii="Arial" w:hAnsi="Arial" w:cs="Arial"/>
          <w:sz w:val="22"/>
          <w:szCs w:val="22"/>
          <w:u w:val="single"/>
        </w:rPr>
        <w:t>theme</w:t>
      </w:r>
      <w:r w:rsidRPr="002B7EC2">
        <w:rPr>
          <w:rFonts w:ascii="Arial" w:hAnsi="Arial" w:cs="Arial"/>
          <w:sz w:val="22"/>
          <w:szCs w:val="22"/>
        </w:rPr>
        <w:t xml:space="preserve"> of the celebration</w:t>
      </w:r>
    </w:p>
    <w:p w:rsidR="002B7EC2" w:rsidRPr="002B7EC2" w:rsidRDefault="002B7EC2" w:rsidP="002B7EC2">
      <w:pPr>
        <w:rPr>
          <w:rFonts w:ascii="Arial" w:hAnsi="Arial" w:cs="Arial"/>
          <w:sz w:val="22"/>
          <w:szCs w:val="22"/>
        </w:rPr>
      </w:pPr>
    </w:p>
    <w:p w:rsidR="002B7EC2" w:rsidRPr="002B7EC2" w:rsidRDefault="002B7EC2" w:rsidP="002B7EC2">
      <w:pPr>
        <w:rPr>
          <w:rFonts w:ascii="Arial" w:hAnsi="Arial" w:cs="Arial"/>
          <w:sz w:val="22"/>
          <w:szCs w:val="22"/>
        </w:rPr>
      </w:pPr>
      <w:r w:rsidRPr="002B7EC2">
        <w:rPr>
          <w:rFonts w:ascii="Arial" w:hAnsi="Arial" w:cs="Arial"/>
          <w:sz w:val="22"/>
          <w:szCs w:val="22"/>
        </w:rPr>
        <w:t>3</w:t>
      </w:r>
      <w:r w:rsidRPr="002B7EC2">
        <w:rPr>
          <w:rFonts w:ascii="Arial" w:hAnsi="Arial" w:cs="Arial"/>
          <w:sz w:val="22"/>
          <w:szCs w:val="22"/>
        </w:rPr>
        <w:tab/>
        <w:t>The group should aim to be:-</w:t>
      </w:r>
    </w:p>
    <w:p w:rsidR="002B7EC2" w:rsidRPr="002B7EC2" w:rsidRDefault="002B7EC2" w:rsidP="002B7EC2">
      <w:pPr>
        <w:ind w:firstLine="720"/>
        <w:rPr>
          <w:rFonts w:ascii="Arial" w:hAnsi="Arial" w:cs="Arial"/>
          <w:sz w:val="22"/>
          <w:szCs w:val="22"/>
        </w:rPr>
      </w:pPr>
      <w:proofErr w:type="gramStart"/>
      <w:r w:rsidRPr="002B7EC2">
        <w:rPr>
          <w:rFonts w:ascii="Arial" w:hAnsi="Arial" w:cs="Arial"/>
          <w:sz w:val="22"/>
          <w:szCs w:val="22"/>
        </w:rPr>
        <w:t>creative</w:t>
      </w:r>
      <w:proofErr w:type="gramEnd"/>
    </w:p>
    <w:p w:rsidR="002B7EC2" w:rsidRPr="002B7EC2" w:rsidRDefault="002B7EC2" w:rsidP="002B7EC2">
      <w:pPr>
        <w:rPr>
          <w:rFonts w:ascii="Arial" w:hAnsi="Arial" w:cs="Arial"/>
          <w:sz w:val="22"/>
          <w:szCs w:val="22"/>
        </w:rPr>
      </w:pPr>
      <w:r w:rsidRPr="002B7EC2">
        <w:rPr>
          <w:rFonts w:ascii="Arial" w:hAnsi="Arial" w:cs="Arial"/>
          <w:sz w:val="22"/>
          <w:szCs w:val="22"/>
        </w:rPr>
        <w:tab/>
      </w:r>
      <w:proofErr w:type="gramStart"/>
      <w:r w:rsidRPr="002B7EC2">
        <w:rPr>
          <w:rFonts w:ascii="Arial" w:hAnsi="Arial" w:cs="Arial"/>
          <w:sz w:val="22"/>
          <w:szCs w:val="22"/>
        </w:rPr>
        <w:t>representative</w:t>
      </w:r>
      <w:proofErr w:type="gramEnd"/>
    </w:p>
    <w:p w:rsidR="002B7EC2" w:rsidRPr="002B7EC2" w:rsidRDefault="002B7EC2" w:rsidP="002B7EC2">
      <w:pPr>
        <w:rPr>
          <w:rFonts w:ascii="Arial" w:hAnsi="Arial" w:cs="Arial"/>
          <w:sz w:val="22"/>
          <w:szCs w:val="22"/>
        </w:rPr>
      </w:pPr>
      <w:r w:rsidRPr="002B7EC2">
        <w:rPr>
          <w:rFonts w:ascii="Arial" w:hAnsi="Arial" w:cs="Arial"/>
          <w:sz w:val="22"/>
          <w:szCs w:val="22"/>
        </w:rPr>
        <w:lastRenderedPageBreak/>
        <w:tab/>
      </w:r>
      <w:proofErr w:type="gramStart"/>
      <w:r w:rsidRPr="002B7EC2">
        <w:rPr>
          <w:rFonts w:ascii="Arial" w:hAnsi="Arial" w:cs="Arial"/>
          <w:sz w:val="22"/>
          <w:szCs w:val="22"/>
        </w:rPr>
        <w:t>participatory</w:t>
      </w:r>
      <w:proofErr w:type="gramEnd"/>
      <w:r w:rsidRPr="002B7EC2">
        <w:rPr>
          <w:rFonts w:ascii="Arial" w:hAnsi="Arial" w:cs="Arial"/>
          <w:sz w:val="22"/>
          <w:szCs w:val="22"/>
        </w:rPr>
        <w:t xml:space="preserve"> (</w:t>
      </w:r>
      <w:proofErr w:type="spellStart"/>
      <w:r w:rsidRPr="002B7EC2">
        <w:rPr>
          <w:rFonts w:ascii="Arial" w:hAnsi="Arial" w:cs="Arial"/>
          <w:sz w:val="22"/>
          <w:szCs w:val="22"/>
        </w:rPr>
        <w:t>ie</w:t>
      </w:r>
      <w:proofErr w:type="spellEnd"/>
      <w:r w:rsidRPr="002B7EC2">
        <w:rPr>
          <w:rFonts w:ascii="Arial" w:hAnsi="Arial" w:cs="Arial"/>
          <w:sz w:val="22"/>
          <w:szCs w:val="22"/>
        </w:rPr>
        <w:t xml:space="preserve"> to involve as many as possible in the liturgy)</w:t>
      </w:r>
    </w:p>
    <w:p w:rsidR="002B7EC2" w:rsidRPr="002B7EC2" w:rsidRDefault="002B7EC2" w:rsidP="002B7EC2">
      <w:pPr>
        <w:rPr>
          <w:rFonts w:ascii="Arial" w:hAnsi="Arial" w:cs="Arial"/>
          <w:sz w:val="22"/>
          <w:szCs w:val="22"/>
        </w:rPr>
      </w:pPr>
    </w:p>
    <w:p w:rsidR="002B7EC2" w:rsidRPr="002B7EC2" w:rsidRDefault="002B7EC2" w:rsidP="002B7EC2">
      <w:pPr>
        <w:rPr>
          <w:rFonts w:ascii="Arial" w:hAnsi="Arial" w:cs="Arial"/>
          <w:sz w:val="22"/>
          <w:szCs w:val="22"/>
        </w:rPr>
      </w:pPr>
      <w:r w:rsidRPr="002B7EC2">
        <w:rPr>
          <w:rFonts w:ascii="Arial" w:hAnsi="Arial" w:cs="Arial"/>
          <w:sz w:val="22"/>
          <w:szCs w:val="22"/>
        </w:rPr>
        <w:t>4</w:t>
      </w:r>
      <w:r w:rsidRPr="002B7EC2">
        <w:rPr>
          <w:rFonts w:ascii="Arial" w:hAnsi="Arial" w:cs="Arial"/>
          <w:sz w:val="22"/>
          <w:szCs w:val="22"/>
        </w:rPr>
        <w:tab/>
        <w:t>The group discusses:-</w:t>
      </w:r>
    </w:p>
    <w:p w:rsidR="002B7EC2" w:rsidRPr="002B7EC2" w:rsidRDefault="002B7EC2" w:rsidP="002B7EC2">
      <w:pPr>
        <w:rPr>
          <w:rFonts w:ascii="Arial" w:hAnsi="Arial" w:cs="Arial"/>
          <w:sz w:val="22"/>
          <w:szCs w:val="22"/>
        </w:rPr>
      </w:pPr>
    </w:p>
    <w:p w:rsidR="002B7EC2" w:rsidRPr="002B7EC2" w:rsidRDefault="00790D53" w:rsidP="002B7EC2">
      <w:pPr>
        <w:rPr>
          <w:rFonts w:ascii="Arial" w:hAnsi="Arial" w:cs="Arial"/>
          <w:sz w:val="22"/>
          <w:szCs w:val="22"/>
        </w:rPr>
      </w:pPr>
      <w:r>
        <w:rPr>
          <w:rFonts w:ascii="Arial" w:hAnsi="Arial" w:cs="Arial"/>
          <w:sz w:val="22"/>
          <w:szCs w:val="22"/>
        </w:rPr>
        <w:tab/>
      </w:r>
      <w:proofErr w:type="gramStart"/>
      <w:r w:rsidR="002B7EC2" w:rsidRPr="002B7EC2">
        <w:rPr>
          <w:rFonts w:ascii="Arial" w:hAnsi="Arial" w:cs="Arial"/>
          <w:sz w:val="22"/>
          <w:szCs w:val="22"/>
        </w:rPr>
        <w:t>hymns</w:t>
      </w:r>
      <w:proofErr w:type="gramEnd"/>
      <w:r w:rsidR="002B7EC2" w:rsidRPr="002B7EC2">
        <w:rPr>
          <w:rFonts w:ascii="Arial" w:hAnsi="Arial" w:cs="Arial"/>
          <w:sz w:val="22"/>
          <w:szCs w:val="22"/>
        </w:rPr>
        <w:t xml:space="preserve"> and music</w:t>
      </w:r>
    </w:p>
    <w:p w:rsidR="002B7EC2" w:rsidRPr="002B7EC2" w:rsidRDefault="00790D53" w:rsidP="002B7EC2">
      <w:pPr>
        <w:rPr>
          <w:rFonts w:ascii="Arial" w:hAnsi="Arial" w:cs="Arial"/>
          <w:sz w:val="22"/>
          <w:szCs w:val="22"/>
        </w:rPr>
      </w:pPr>
      <w:r>
        <w:rPr>
          <w:rFonts w:ascii="Arial" w:hAnsi="Arial" w:cs="Arial"/>
          <w:sz w:val="22"/>
          <w:szCs w:val="22"/>
        </w:rPr>
        <w:tab/>
      </w:r>
      <w:proofErr w:type="gramStart"/>
      <w:r w:rsidR="002B7EC2" w:rsidRPr="002B7EC2">
        <w:rPr>
          <w:rFonts w:ascii="Arial" w:hAnsi="Arial" w:cs="Arial"/>
          <w:sz w:val="22"/>
          <w:szCs w:val="22"/>
        </w:rPr>
        <w:t>readings/readers</w:t>
      </w:r>
      <w:proofErr w:type="gramEnd"/>
    </w:p>
    <w:p w:rsidR="002B7EC2" w:rsidRPr="002B7EC2" w:rsidRDefault="00790D53" w:rsidP="002B7EC2">
      <w:pPr>
        <w:rPr>
          <w:rFonts w:ascii="Arial" w:hAnsi="Arial" w:cs="Arial"/>
          <w:sz w:val="22"/>
          <w:szCs w:val="22"/>
        </w:rPr>
      </w:pPr>
      <w:r>
        <w:rPr>
          <w:rFonts w:ascii="Arial" w:hAnsi="Arial" w:cs="Arial"/>
          <w:sz w:val="22"/>
          <w:szCs w:val="22"/>
        </w:rPr>
        <w:tab/>
      </w:r>
      <w:proofErr w:type="gramStart"/>
      <w:r w:rsidR="002B7EC2" w:rsidRPr="002B7EC2">
        <w:rPr>
          <w:rFonts w:ascii="Arial" w:hAnsi="Arial" w:cs="Arial"/>
          <w:sz w:val="22"/>
          <w:szCs w:val="22"/>
        </w:rPr>
        <w:t>how</w:t>
      </w:r>
      <w:proofErr w:type="gramEnd"/>
      <w:r w:rsidR="002B7EC2" w:rsidRPr="002B7EC2">
        <w:rPr>
          <w:rFonts w:ascii="Arial" w:hAnsi="Arial" w:cs="Arial"/>
          <w:sz w:val="22"/>
          <w:szCs w:val="22"/>
        </w:rPr>
        <w:t xml:space="preserve"> the homily fits into everything else</w:t>
      </w:r>
    </w:p>
    <w:p w:rsidR="002B7EC2" w:rsidRPr="002B7EC2" w:rsidRDefault="00790D53" w:rsidP="002B7EC2">
      <w:pPr>
        <w:rPr>
          <w:rFonts w:ascii="Arial" w:hAnsi="Arial" w:cs="Arial"/>
          <w:sz w:val="22"/>
          <w:szCs w:val="22"/>
        </w:rPr>
      </w:pPr>
      <w:r>
        <w:rPr>
          <w:rFonts w:ascii="Arial" w:hAnsi="Arial" w:cs="Arial"/>
          <w:sz w:val="22"/>
          <w:szCs w:val="22"/>
        </w:rPr>
        <w:tab/>
      </w:r>
      <w:proofErr w:type="gramStart"/>
      <w:r w:rsidR="002B7EC2" w:rsidRPr="002B7EC2">
        <w:rPr>
          <w:rFonts w:ascii="Arial" w:hAnsi="Arial" w:cs="Arial"/>
          <w:sz w:val="22"/>
          <w:szCs w:val="22"/>
        </w:rPr>
        <w:t>bidding</w:t>
      </w:r>
      <w:proofErr w:type="gramEnd"/>
      <w:r w:rsidR="002B7EC2" w:rsidRPr="002B7EC2">
        <w:rPr>
          <w:rFonts w:ascii="Arial" w:hAnsi="Arial" w:cs="Arial"/>
          <w:sz w:val="22"/>
          <w:szCs w:val="22"/>
        </w:rPr>
        <w:t xml:space="preserve"> prayers</w:t>
      </w:r>
    </w:p>
    <w:p w:rsidR="002B7EC2" w:rsidRPr="002B7EC2" w:rsidRDefault="00790D53" w:rsidP="002B7EC2">
      <w:pPr>
        <w:rPr>
          <w:rFonts w:ascii="Arial" w:hAnsi="Arial" w:cs="Arial"/>
          <w:sz w:val="22"/>
          <w:szCs w:val="22"/>
        </w:rPr>
      </w:pPr>
      <w:r>
        <w:rPr>
          <w:rFonts w:ascii="Arial" w:hAnsi="Arial" w:cs="Arial"/>
          <w:sz w:val="22"/>
          <w:szCs w:val="22"/>
        </w:rPr>
        <w:tab/>
      </w:r>
      <w:proofErr w:type="gramStart"/>
      <w:r w:rsidR="002B7EC2" w:rsidRPr="002B7EC2">
        <w:rPr>
          <w:rFonts w:ascii="Arial" w:hAnsi="Arial" w:cs="Arial"/>
          <w:sz w:val="22"/>
          <w:szCs w:val="22"/>
        </w:rPr>
        <w:t>the</w:t>
      </w:r>
      <w:proofErr w:type="gramEnd"/>
      <w:r w:rsidR="002B7EC2" w:rsidRPr="002B7EC2">
        <w:rPr>
          <w:rFonts w:ascii="Arial" w:hAnsi="Arial" w:cs="Arial"/>
          <w:sz w:val="22"/>
          <w:szCs w:val="22"/>
        </w:rPr>
        <w:t xml:space="preserve"> use of space</w:t>
      </w:r>
    </w:p>
    <w:p w:rsidR="002B7EC2" w:rsidRPr="002B7EC2" w:rsidRDefault="002B7EC2" w:rsidP="002B7EC2">
      <w:pPr>
        <w:rPr>
          <w:rFonts w:ascii="Arial" w:hAnsi="Arial" w:cs="Arial"/>
          <w:sz w:val="22"/>
          <w:szCs w:val="22"/>
        </w:rPr>
      </w:pPr>
    </w:p>
    <w:p w:rsidR="002B7EC2" w:rsidRPr="002B7EC2" w:rsidRDefault="002B7EC2" w:rsidP="002B7EC2">
      <w:pPr>
        <w:rPr>
          <w:rFonts w:ascii="Arial" w:hAnsi="Arial" w:cs="Arial"/>
          <w:sz w:val="22"/>
          <w:szCs w:val="22"/>
        </w:rPr>
      </w:pPr>
      <w:r w:rsidRPr="002B7EC2">
        <w:rPr>
          <w:rFonts w:ascii="Arial" w:hAnsi="Arial" w:cs="Arial"/>
          <w:sz w:val="22"/>
          <w:szCs w:val="22"/>
        </w:rPr>
        <w:t>5</w:t>
      </w:r>
      <w:r w:rsidRPr="002B7EC2">
        <w:rPr>
          <w:rFonts w:ascii="Arial" w:hAnsi="Arial" w:cs="Arial"/>
          <w:sz w:val="22"/>
          <w:szCs w:val="22"/>
        </w:rPr>
        <w:tab/>
        <w:t>The group uses a liturgy planner</w:t>
      </w:r>
    </w:p>
    <w:p w:rsidR="002B7EC2" w:rsidRPr="002B7EC2" w:rsidRDefault="002B7EC2" w:rsidP="002B7EC2">
      <w:pPr>
        <w:rPr>
          <w:rFonts w:ascii="Arial" w:hAnsi="Arial" w:cs="Arial"/>
          <w:sz w:val="22"/>
          <w:szCs w:val="22"/>
        </w:rPr>
      </w:pPr>
    </w:p>
    <w:p w:rsidR="002B7EC2" w:rsidRPr="002B7EC2" w:rsidRDefault="002B7EC2" w:rsidP="002B7EC2">
      <w:pPr>
        <w:rPr>
          <w:rFonts w:ascii="Arial" w:hAnsi="Arial" w:cs="Arial"/>
          <w:sz w:val="22"/>
          <w:szCs w:val="22"/>
        </w:rPr>
      </w:pPr>
      <w:r w:rsidRPr="002B7EC2">
        <w:rPr>
          <w:rFonts w:ascii="Arial" w:hAnsi="Arial" w:cs="Arial"/>
          <w:sz w:val="22"/>
          <w:szCs w:val="22"/>
        </w:rPr>
        <w:t>6</w:t>
      </w:r>
      <w:r w:rsidRPr="002B7EC2">
        <w:rPr>
          <w:rFonts w:ascii="Arial" w:hAnsi="Arial" w:cs="Arial"/>
          <w:sz w:val="22"/>
          <w:szCs w:val="22"/>
        </w:rPr>
        <w:tab/>
        <w:t>The group maintains records of previous celebrations</w:t>
      </w:r>
    </w:p>
    <w:p w:rsidR="002B7EC2" w:rsidRPr="002B7EC2" w:rsidRDefault="002B7EC2" w:rsidP="002B7EC2">
      <w:pPr>
        <w:rPr>
          <w:rFonts w:ascii="Arial" w:hAnsi="Arial" w:cs="Arial"/>
          <w:sz w:val="22"/>
          <w:szCs w:val="22"/>
        </w:rPr>
      </w:pPr>
    </w:p>
    <w:p w:rsidR="002B7EC2" w:rsidRPr="002B7EC2" w:rsidRDefault="002B7EC2" w:rsidP="002B7EC2">
      <w:pPr>
        <w:ind w:left="720" w:hanging="720"/>
        <w:rPr>
          <w:rFonts w:ascii="Arial" w:hAnsi="Arial" w:cs="Arial"/>
          <w:sz w:val="22"/>
          <w:szCs w:val="22"/>
        </w:rPr>
      </w:pPr>
      <w:r w:rsidRPr="002B7EC2">
        <w:rPr>
          <w:rFonts w:ascii="Arial" w:hAnsi="Arial" w:cs="Arial"/>
          <w:sz w:val="22"/>
          <w:szCs w:val="22"/>
        </w:rPr>
        <w:t>7</w:t>
      </w:r>
      <w:r w:rsidRPr="002B7EC2">
        <w:rPr>
          <w:rFonts w:ascii="Arial" w:hAnsi="Arial" w:cs="Arial"/>
          <w:sz w:val="22"/>
          <w:szCs w:val="22"/>
        </w:rPr>
        <w:tab/>
        <w:t>The group is responsible for rotas (readers/</w:t>
      </w:r>
      <w:proofErr w:type="spellStart"/>
      <w:proofErr w:type="gramStart"/>
      <w:r w:rsidRPr="002B7EC2">
        <w:rPr>
          <w:rFonts w:ascii="Arial" w:hAnsi="Arial" w:cs="Arial"/>
          <w:sz w:val="22"/>
          <w:szCs w:val="22"/>
        </w:rPr>
        <w:t>eucharistic</w:t>
      </w:r>
      <w:proofErr w:type="spellEnd"/>
      <w:proofErr w:type="gramEnd"/>
      <w:r w:rsidRPr="002B7EC2">
        <w:rPr>
          <w:rFonts w:ascii="Arial" w:hAnsi="Arial" w:cs="Arial"/>
          <w:sz w:val="22"/>
          <w:szCs w:val="22"/>
        </w:rPr>
        <w:t xml:space="preserve"> ministers, </w:t>
      </w:r>
      <w:proofErr w:type="spellStart"/>
      <w:r w:rsidRPr="002B7EC2">
        <w:rPr>
          <w:rFonts w:ascii="Arial" w:hAnsi="Arial" w:cs="Arial"/>
          <w:sz w:val="22"/>
          <w:szCs w:val="22"/>
        </w:rPr>
        <w:t>etc</w:t>
      </w:r>
      <w:proofErr w:type="spellEnd"/>
      <w:r w:rsidRPr="002B7EC2">
        <w:rPr>
          <w:rFonts w:ascii="Arial" w:hAnsi="Arial" w:cs="Arial"/>
          <w:sz w:val="22"/>
          <w:szCs w:val="22"/>
        </w:rPr>
        <w:t>)</w:t>
      </w:r>
    </w:p>
    <w:p w:rsidR="002B7EC2" w:rsidRPr="002B7EC2" w:rsidRDefault="002B7EC2" w:rsidP="002B7EC2">
      <w:pPr>
        <w:rPr>
          <w:rFonts w:ascii="Arial" w:hAnsi="Arial" w:cs="Arial"/>
          <w:sz w:val="22"/>
          <w:szCs w:val="22"/>
        </w:rPr>
      </w:pPr>
    </w:p>
    <w:p w:rsidR="002B7EC2" w:rsidRPr="002B7EC2" w:rsidRDefault="002B7EC2" w:rsidP="002B7EC2">
      <w:pPr>
        <w:ind w:left="720" w:hanging="720"/>
        <w:rPr>
          <w:rFonts w:ascii="Arial" w:hAnsi="Arial" w:cs="Arial"/>
          <w:sz w:val="22"/>
          <w:szCs w:val="22"/>
        </w:rPr>
      </w:pPr>
      <w:r w:rsidRPr="002B7EC2">
        <w:rPr>
          <w:rFonts w:ascii="Arial" w:hAnsi="Arial" w:cs="Arial"/>
          <w:sz w:val="22"/>
          <w:szCs w:val="22"/>
        </w:rPr>
        <w:t>8</w:t>
      </w:r>
      <w:r w:rsidRPr="002B7EC2">
        <w:rPr>
          <w:rFonts w:ascii="Arial" w:hAnsi="Arial" w:cs="Arial"/>
          <w:sz w:val="22"/>
          <w:szCs w:val="22"/>
        </w:rPr>
        <w:tab/>
        <w:t>The group is responsible for producing “orders of service” booklets when appropriate</w:t>
      </w:r>
    </w:p>
    <w:p w:rsidR="002B7EC2" w:rsidRPr="002B7EC2" w:rsidRDefault="002B7EC2" w:rsidP="002B7EC2">
      <w:pPr>
        <w:rPr>
          <w:rFonts w:ascii="Arial" w:hAnsi="Arial" w:cs="Arial"/>
          <w:sz w:val="22"/>
          <w:szCs w:val="22"/>
        </w:rPr>
      </w:pPr>
    </w:p>
    <w:p w:rsidR="002B7EC2" w:rsidRPr="002B7EC2" w:rsidRDefault="002B7EC2" w:rsidP="002B7EC2">
      <w:pPr>
        <w:ind w:left="720" w:hanging="720"/>
        <w:rPr>
          <w:rFonts w:ascii="Arial" w:hAnsi="Arial" w:cs="Arial"/>
          <w:sz w:val="22"/>
          <w:szCs w:val="22"/>
        </w:rPr>
      </w:pPr>
      <w:r w:rsidRPr="002B7EC2">
        <w:rPr>
          <w:rFonts w:ascii="Arial" w:hAnsi="Arial" w:cs="Arial"/>
          <w:sz w:val="22"/>
          <w:szCs w:val="22"/>
        </w:rPr>
        <w:t>9</w:t>
      </w:r>
      <w:r w:rsidRPr="002B7EC2">
        <w:rPr>
          <w:rFonts w:ascii="Arial" w:hAnsi="Arial" w:cs="Arial"/>
          <w:sz w:val="22"/>
          <w:szCs w:val="22"/>
        </w:rPr>
        <w:tab/>
        <w:t>The group makes sure the children’s Liturgy of the Word is seen as integral to the rest of the liturgical life of the parish and “dovetails” with it</w:t>
      </w:r>
    </w:p>
    <w:p w:rsidR="002B7EC2" w:rsidRPr="002B7EC2" w:rsidRDefault="002B7EC2" w:rsidP="002B7EC2">
      <w:pPr>
        <w:rPr>
          <w:rFonts w:ascii="Arial" w:hAnsi="Arial" w:cs="Arial"/>
          <w:sz w:val="22"/>
          <w:szCs w:val="22"/>
        </w:rPr>
      </w:pPr>
    </w:p>
    <w:p w:rsidR="002B7EC2" w:rsidRPr="002B7EC2" w:rsidRDefault="002B7EC2" w:rsidP="002B7EC2">
      <w:pPr>
        <w:rPr>
          <w:rFonts w:ascii="Arial" w:hAnsi="Arial" w:cs="Arial"/>
          <w:sz w:val="22"/>
          <w:szCs w:val="22"/>
        </w:rPr>
      </w:pPr>
      <w:r w:rsidRPr="002B7EC2">
        <w:rPr>
          <w:rFonts w:ascii="Arial" w:hAnsi="Arial" w:cs="Arial"/>
          <w:sz w:val="22"/>
          <w:szCs w:val="22"/>
        </w:rPr>
        <w:t>10</w:t>
      </w:r>
      <w:r w:rsidRPr="002B7EC2">
        <w:rPr>
          <w:rFonts w:ascii="Arial" w:hAnsi="Arial" w:cs="Arial"/>
          <w:sz w:val="22"/>
          <w:szCs w:val="22"/>
        </w:rPr>
        <w:tab/>
        <w:t>The group is rooted in prayer</w:t>
      </w:r>
    </w:p>
    <w:p w:rsidR="002B7EC2" w:rsidRPr="002B7EC2" w:rsidRDefault="002B7EC2" w:rsidP="002B7EC2">
      <w:pPr>
        <w:rPr>
          <w:rFonts w:ascii="Arial" w:hAnsi="Arial" w:cs="Arial"/>
          <w:sz w:val="22"/>
          <w:szCs w:val="22"/>
        </w:rPr>
      </w:pPr>
    </w:p>
    <w:p w:rsidR="002B7EC2" w:rsidRPr="002B7EC2" w:rsidRDefault="002B7EC2" w:rsidP="002B7EC2">
      <w:pPr>
        <w:rPr>
          <w:rFonts w:ascii="Arial" w:hAnsi="Arial" w:cs="Arial"/>
          <w:sz w:val="22"/>
          <w:szCs w:val="22"/>
        </w:rPr>
      </w:pPr>
    </w:p>
    <w:p w:rsidR="002B7EC2" w:rsidRPr="002B7EC2" w:rsidRDefault="002B7EC2" w:rsidP="002B7EC2">
      <w:pPr>
        <w:rPr>
          <w:rFonts w:ascii="Arial" w:hAnsi="Arial" w:cs="Arial"/>
          <w:sz w:val="22"/>
          <w:szCs w:val="22"/>
        </w:rPr>
      </w:pPr>
      <w:r w:rsidRPr="002B7EC2">
        <w:rPr>
          <w:rFonts w:ascii="Arial" w:hAnsi="Arial" w:cs="Arial"/>
          <w:sz w:val="22"/>
          <w:szCs w:val="22"/>
        </w:rPr>
        <w:t>If you do not have a liturgy group is there any way in which you might begin?</w:t>
      </w:r>
    </w:p>
    <w:p w:rsidR="002B7EC2" w:rsidRPr="002B7EC2" w:rsidRDefault="002B7EC2" w:rsidP="002B7EC2">
      <w:pPr>
        <w:rPr>
          <w:rFonts w:ascii="Arial" w:hAnsi="Arial" w:cs="Arial"/>
          <w:sz w:val="22"/>
          <w:szCs w:val="22"/>
        </w:rPr>
      </w:pPr>
    </w:p>
    <w:p w:rsidR="002B7EC2" w:rsidRPr="002B7EC2" w:rsidRDefault="002B7EC2" w:rsidP="002B7EC2">
      <w:pPr>
        <w:rPr>
          <w:rFonts w:ascii="Arial" w:hAnsi="Arial" w:cs="Arial"/>
          <w:sz w:val="22"/>
          <w:szCs w:val="22"/>
        </w:rPr>
      </w:pPr>
      <w:r w:rsidRPr="002B7EC2">
        <w:rPr>
          <w:rFonts w:ascii="Arial" w:hAnsi="Arial" w:cs="Arial"/>
          <w:sz w:val="22"/>
          <w:szCs w:val="22"/>
        </w:rPr>
        <w:t>If you already have a group are there any ideas here you could develop?</w:t>
      </w:r>
    </w:p>
    <w:p w:rsidR="0004534A" w:rsidRDefault="0004534A">
      <w:pPr>
        <w:rPr>
          <w:rFonts w:ascii="Arial" w:hAnsi="Arial" w:cs="Arial"/>
          <w:sz w:val="22"/>
          <w:szCs w:val="22"/>
        </w:rPr>
      </w:pPr>
    </w:p>
    <w:p w:rsidR="002B7EC2" w:rsidRPr="002B7EC2" w:rsidRDefault="002B7EC2">
      <w:pPr>
        <w:rPr>
          <w:rFonts w:ascii="Arial" w:hAnsi="Arial" w:cs="Arial"/>
          <w:i/>
          <w:sz w:val="22"/>
          <w:szCs w:val="22"/>
        </w:rPr>
      </w:pPr>
    </w:p>
    <w:p w:rsidR="002B7EC2" w:rsidRPr="00790D53" w:rsidRDefault="002B7EC2">
      <w:pPr>
        <w:rPr>
          <w:rFonts w:ascii="Arial" w:hAnsi="Arial" w:cs="Arial"/>
          <w:i/>
          <w:color w:val="FF0000"/>
          <w:sz w:val="22"/>
          <w:szCs w:val="22"/>
        </w:rPr>
      </w:pPr>
      <w:r w:rsidRPr="00790D53">
        <w:rPr>
          <w:rFonts w:ascii="Arial" w:hAnsi="Arial" w:cs="Arial"/>
          <w:i/>
          <w:color w:val="FF0000"/>
          <w:sz w:val="22"/>
          <w:szCs w:val="22"/>
        </w:rPr>
        <w:t xml:space="preserve">Remember …………………. Every parish is different! </w:t>
      </w:r>
    </w:p>
    <w:p w:rsidR="002B7EC2" w:rsidRPr="00790D53" w:rsidRDefault="002B7EC2">
      <w:pPr>
        <w:rPr>
          <w:rFonts w:ascii="Arial" w:hAnsi="Arial" w:cs="Arial"/>
          <w:i/>
          <w:color w:val="FF0000"/>
          <w:sz w:val="22"/>
          <w:szCs w:val="22"/>
        </w:rPr>
      </w:pPr>
    </w:p>
    <w:p w:rsidR="002B7EC2" w:rsidRPr="00790D53" w:rsidRDefault="002B7EC2">
      <w:pPr>
        <w:rPr>
          <w:rFonts w:ascii="Arial" w:hAnsi="Arial" w:cs="Arial"/>
          <w:i/>
          <w:color w:val="FF0000"/>
          <w:sz w:val="22"/>
          <w:szCs w:val="22"/>
        </w:rPr>
      </w:pPr>
      <w:r w:rsidRPr="00790D53">
        <w:rPr>
          <w:rFonts w:ascii="Arial" w:hAnsi="Arial" w:cs="Arial"/>
          <w:i/>
          <w:color w:val="FF0000"/>
          <w:sz w:val="22"/>
          <w:szCs w:val="22"/>
        </w:rPr>
        <w:t>Adapt, adapt, adapt!</w:t>
      </w:r>
    </w:p>
    <w:sectPr w:rsidR="002B7EC2" w:rsidRPr="00790D53" w:rsidSect="00476273">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4BD"/>
    <w:multiLevelType w:val="singleLevel"/>
    <w:tmpl w:val="4BE2ACA0"/>
    <w:lvl w:ilvl="0">
      <w:start w:val="1"/>
      <w:numFmt w:val="decimal"/>
      <w:lvlText w:val="%1."/>
      <w:legacy w:legacy="1" w:legacySpace="0" w:legacyIndent="283"/>
      <w:lvlJc w:val="left"/>
      <w:pPr>
        <w:ind w:left="283" w:hanging="283"/>
      </w:pPr>
    </w:lvl>
  </w:abstractNum>
  <w:abstractNum w:abstractNumId="1">
    <w:nsid w:val="24440DBB"/>
    <w:multiLevelType w:val="singleLevel"/>
    <w:tmpl w:val="4BE2ACA0"/>
    <w:lvl w:ilvl="0">
      <w:start w:val="1"/>
      <w:numFmt w:val="decimal"/>
      <w:lvlText w:val="%1."/>
      <w:legacy w:legacy="1" w:legacySpace="0" w:legacyIndent="283"/>
      <w:lvlJc w:val="left"/>
      <w:pPr>
        <w:ind w:left="283" w:hanging="283"/>
      </w:pPr>
    </w:lvl>
  </w:abstractNum>
  <w:abstractNum w:abstractNumId="2">
    <w:nsid w:val="37D64DFA"/>
    <w:multiLevelType w:val="singleLevel"/>
    <w:tmpl w:val="4BE2ACA0"/>
    <w:lvl w:ilvl="0">
      <w:start w:val="1"/>
      <w:numFmt w:val="decimal"/>
      <w:lvlText w:val="%1."/>
      <w:legacy w:legacy="1" w:legacySpace="0" w:legacyIndent="283"/>
      <w:lvlJc w:val="left"/>
      <w:pPr>
        <w:ind w:left="283" w:hanging="283"/>
      </w:pPr>
    </w:lvl>
  </w:abstractNum>
  <w:abstractNum w:abstractNumId="3">
    <w:nsid w:val="572D2CE4"/>
    <w:multiLevelType w:val="singleLevel"/>
    <w:tmpl w:val="4BE2ACA0"/>
    <w:lvl w:ilvl="0">
      <w:start w:val="1"/>
      <w:numFmt w:val="decimal"/>
      <w:lvlText w:val="%1."/>
      <w:legacy w:legacy="1" w:legacySpace="0" w:legacyIndent="283"/>
      <w:lvlJc w:val="left"/>
      <w:pPr>
        <w:ind w:left="283" w:hanging="283"/>
      </w:pPr>
    </w:lvl>
  </w:abstractNum>
  <w:abstractNum w:abstractNumId="4">
    <w:nsid w:val="78BF00CE"/>
    <w:multiLevelType w:val="singleLevel"/>
    <w:tmpl w:val="4BE2ACA0"/>
    <w:lvl w:ilvl="0">
      <w:start w:val="1"/>
      <w:numFmt w:val="decimal"/>
      <w:lvlText w:val="%1."/>
      <w:legacy w:legacy="1" w:legacySpace="0" w:legacyIndent="283"/>
      <w:lvlJc w:val="left"/>
      <w:pPr>
        <w:ind w:left="283" w:hanging="283"/>
      </w:pPr>
    </w:lvl>
  </w:abstractNum>
  <w:abstractNum w:abstractNumId="5">
    <w:nsid w:val="7AB12720"/>
    <w:multiLevelType w:val="singleLevel"/>
    <w:tmpl w:val="4BE2ACA0"/>
    <w:lvl w:ilvl="0">
      <w:start w:val="1"/>
      <w:numFmt w:val="decimal"/>
      <w:lvlText w:val="%1."/>
      <w:legacy w:legacy="1" w:legacySpace="0" w:legacyIndent="283"/>
      <w:lvlJc w:val="left"/>
      <w:pPr>
        <w:ind w:left="283" w:hanging="283"/>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10"/>
    <w:rsid w:val="0002774F"/>
    <w:rsid w:val="0004534A"/>
    <w:rsid w:val="00184504"/>
    <w:rsid w:val="002131F8"/>
    <w:rsid w:val="002244DE"/>
    <w:rsid w:val="00252F94"/>
    <w:rsid w:val="002B7EC2"/>
    <w:rsid w:val="003C6FC5"/>
    <w:rsid w:val="00476273"/>
    <w:rsid w:val="004C318C"/>
    <w:rsid w:val="004F7749"/>
    <w:rsid w:val="00554B71"/>
    <w:rsid w:val="005D3118"/>
    <w:rsid w:val="00616CBE"/>
    <w:rsid w:val="007130F6"/>
    <w:rsid w:val="00760C57"/>
    <w:rsid w:val="00790D53"/>
    <w:rsid w:val="0080237B"/>
    <w:rsid w:val="00886C0F"/>
    <w:rsid w:val="00946803"/>
    <w:rsid w:val="00AF7763"/>
    <w:rsid w:val="00C13710"/>
    <w:rsid w:val="00CF27D7"/>
    <w:rsid w:val="00D656D5"/>
    <w:rsid w:val="00E921C8"/>
    <w:rsid w:val="00EB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4A"/>
    <w:pPr>
      <w:spacing w:after="0" w:line="240" w:lineRule="auto"/>
    </w:pPr>
    <w:rPr>
      <w:rFonts w:ascii="Times New Roman" w:eastAsia="Times New Roman" w:hAnsi="Times New Roman" w:cs="Times New Roman"/>
      <w:color w:val="000000"/>
      <w:sz w:val="24"/>
      <w:szCs w:val="20"/>
      <w:lang w:eastAsia="en-GB"/>
    </w:rPr>
  </w:style>
  <w:style w:type="paragraph" w:styleId="Heading2">
    <w:name w:val="heading 2"/>
    <w:basedOn w:val="Normal"/>
    <w:next w:val="Normal"/>
    <w:link w:val="Heading2Char"/>
    <w:uiPriority w:val="9"/>
    <w:semiHidden/>
    <w:unhideWhenUsed/>
    <w:qFormat/>
    <w:rsid w:val="009468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8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68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4534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534A"/>
    <w:rPr>
      <w:rFonts w:ascii="Times New Roman" w:eastAsia="Times New Roman" w:hAnsi="Times New Roman" w:cs="Times New Roman"/>
      <w:b/>
      <w:color w:val="000000"/>
      <w:sz w:val="24"/>
      <w:szCs w:val="20"/>
      <w:lang w:eastAsia="en-GB"/>
    </w:rPr>
  </w:style>
  <w:style w:type="paragraph" w:styleId="BalloonText">
    <w:name w:val="Balloon Text"/>
    <w:basedOn w:val="Normal"/>
    <w:link w:val="BalloonTextChar"/>
    <w:uiPriority w:val="99"/>
    <w:semiHidden/>
    <w:unhideWhenUsed/>
    <w:rsid w:val="0002774F"/>
    <w:rPr>
      <w:rFonts w:ascii="Tahoma" w:hAnsi="Tahoma" w:cs="Tahoma"/>
      <w:sz w:val="16"/>
      <w:szCs w:val="16"/>
    </w:rPr>
  </w:style>
  <w:style w:type="character" w:customStyle="1" w:styleId="BalloonTextChar">
    <w:name w:val="Balloon Text Char"/>
    <w:basedOn w:val="DefaultParagraphFont"/>
    <w:link w:val="BalloonText"/>
    <w:uiPriority w:val="99"/>
    <w:semiHidden/>
    <w:rsid w:val="0002774F"/>
    <w:rPr>
      <w:rFonts w:ascii="Tahoma" w:eastAsia="Times New Roman" w:hAnsi="Tahoma" w:cs="Tahoma"/>
      <w:color w:val="000000"/>
      <w:sz w:val="16"/>
      <w:szCs w:val="16"/>
      <w:lang w:eastAsia="en-GB"/>
    </w:rPr>
  </w:style>
  <w:style w:type="character" w:customStyle="1" w:styleId="Heading2Char">
    <w:name w:val="Heading 2 Char"/>
    <w:basedOn w:val="DefaultParagraphFont"/>
    <w:link w:val="Heading2"/>
    <w:uiPriority w:val="9"/>
    <w:semiHidden/>
    <w:rsid w:val="0094680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946803"/>
    <w:rPr>
      <w:rFonts w:asciiTheme="majorHAnsi" w:eastAsiaTheme="majorEastAsia" w:hAnsiTheme="majorHAnsi" w:cstheme="majorBidi"/>
      <w:b/>
      <w:bCs/>
      <w:color w:val="4F81BD" w:themeColor="accent1"/>
      <w:sz w:val="24"/>
      <w:szCs w:val="20"/>
      <w:lang w:eastAsia="en-GB"/>
    </w:rPr>
  </w:style>
  <w:style w:type="character" w:customStyle="1" w:styleId="Heading4Char">
    <w:name w:val="Heading 4 Char"/>
    <w:basedOn w:val="DefaultParagraphFont"/>
    <w:link w:val="Heading4"/>
    <w:uiPriority w:val="9"/>
    <w:semiHidden/>
    <w:rsid w:val="00946803"/>
    <w:rPr>
      <w:rFonts w:asciiTheme="majorHAnsi" w:eastAsiaTheme="majorEastAsia" w:hAnsiTheme="majorHAnsi" w:cstheme="majorBidi"/>
      <w:b/>
      <w:bCs/>
      <w:i/>
      <w:iCs/>
      <w:color w:val="4F81BD" w:themeColor="accent1"/>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4A"/>
    <w:pPr>
      <w:spacing w:after="0" w:line="240" w:lineRule="auto"/>
    </w:pPr>
    <w:rPr>
      <w:rFonts w:ascii="Times New Roman" w:eastAsia="Times New Roman" w:hAnsi="Times New Roman" w:cs="Times New Roman"/>
      <w:color w:val="000000"/>
      <w:sz w:val="24"/>
      <w:szCs w:val="20"/>
      <w:lang w:eastAsia="en-GB"/>
    </w:rPr>
  </w:style>
  <w:style w:type="paragraph" w:styleId="Heading2">
    <w:name w:val="heading 2"/>
    <w:basedOn w:val="Normal"/>
    <w:next w:val="Normal"/>
    <w:link w:val="Heading2Char"/>
    <w:uiPriority w:val="9"/>
    <w:semiHidden/>
    <w:unhideWhenUsed/>
    <w:qFormat/>
    <w:rsid w:val="009468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8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68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4534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534A"/>
    <w:rPr>
      <w:rFonts w:ascii="Times New Roman" w:eastAsia="Times New Roman" w:hAnsi="Times New Roman" w:cs="Times New Roman"/>
      <w:b/>
      <w:color w:val="000000"/>
      <w:sz w:val="24"/>
      <w:szCs w:val="20"/>
      <w:lang w:eastAsia="en-GB"/>
    </w:rPr>
  </w:style>
  <w:style w:type="paragraph" w:styleId="BalloonText">
    <w:name w:val="Balloon Text"/>
    <w:basedOn w:val="Normal"/>
    <w:link w:val="BalloonTextChar"/>
    <w:uiPriority w:val="99"/>
    <w:semiHidden/>
    <w:unhideWhenUsed/>
    <w:rsid w:val="0002774F"/>
    <w:rPr>
      <w:rFonts w:ascii="Tahoma" w:hAnsi="Tahoma" w:cs="Tahoma"/>
      <w:sz w:val="16"/>
      <w:szCs w:val="16"/>
    </w:rPr>
  </w:style>
  <w:style w:type="character" w:customStyle="1" w:styleId="BalloonTextChar">
    <w:name w:val="Balloon Text Char"/>
    <w:basedOn w:val="DefaultParagraphFont"/>
    <w:link w:val="BalloonText"/>
    <w:uiPriority w:val="99"/>
    <w:semiHidden/>
    <w:rsid w:val="0002774F"/>
    <w:rPr>
      <w:rFonts w:ascii="Tahoma" w:eastAsia="Times New Roman" w:hAnsi="Tahoma" w:cs="Tahoma"/>
      <w:color w:val="000000"/>
      <w:sz w:val="16"/>
      <w:szCs w:val="16"/>
      <w:lang w:eastAsia="en-GB"/>
    </w:rPr>
  </w:style>
  <w:style w:type="character" w:customStyle="1" w:styleId="Heading2Char">
    <w:name w:val="Heading 2 Char"/>
    <w:basedOn w:val="DefaultParagraphFont"/>
    <w:link w:val="Heading2"/>
    <w:uiPriority w:val="9"/>
    <w:semiHidden/>
    <w:rsid w:val="0094680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946803"/>
    <w:rPr>
      <w:rFonts w:asciiTheme="majorHAnsi" w:eastAsiaTheme="majorEastAsia" w:hAnsiTheme="majorHAnsi" w:cstheme="majorBidi"/>
      <w:b/>
      <w:bCs/>
      <w:color w:val="4F81BD" w:themeColor="accent1"/>
      <w:sz w:val="24"/>
      <w:szCs w:val="20"/>
      <w:lang w:eastAsia="en-GB"/>
    </w:rPr>
  </w:style>
  <w:style w:type="character" w:customStyle="1" w:styleId="Heading4Char">
    <w:name w:val="Heading 4 Char"/>
    <w:basedOn w:val="DefaultParagraphFont"/>
    <w:link w:val="Heading4"/>
    <w:uiPriority w:val="9"/>
    <w:semiHidden/>
    <w:rsid w:val="00946803"/>
    <w:rPr>
      <w:rFonts w:asciiTheme="majorHAnsi" w:eastAsiaTheme="majorEastAsia" w:hAnsiTheme="majorHAnsi" w:cstheme="majorBidi"/>
      <w:b/>
      <w:bCs/>
      <w:i/>
      <w:iCs/>
      <w:color w:val="4F81BD" w:themeColor="accent1"/>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4</cp:revision>
  <cp:lastPrinted>2012-05-20T18:12:00Z</cp:lastPrinted>
  <dcterms:created xsi:type="dcterms:W3CDTF">2012-07-06T13:16:00Z</dcterms:created>
  <dcterms:modified xsi:type="dcterms:W3CDTF">2012-07-08T15:46:00Z</dcterms:modified>
</cp:coreProperties>
</file>